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ACDECA1" w:rsidR="00197463" w:rsidRPr="004B4A56" w:rsidRDefault="004B4A56" w:rsidP="006E573A">
      <w:pPr>
        <w:jc w:val="center"/>
        <w:rPr>
          <w:b/>
          <w:sz w:val="28"/>
          <w:szCs w:val="28"/>
          <w:lang w:val="pt-PT"/>
        </w:rPr>
      </w:pPr>
      <w:r w:rsidRPr="006E573A">
        <w:rPr>
          <w:b/>
          <w:sz w:val="28"/>
          <w:szCs w:val="28"/>
          <w:lang w:val="pt-PT"/>
        </w:rPr>
        <w:br/>
      </w:r>
      <w:r w:rsidRPr="004B4A56">
        <w:rPr>
          <w:b/>
          <w:sz w:val="28"/>
          <w:szCs w:val="28"/>
          <w:lang w:val="pt-PT"/>
        </w:rPr>
        <w:t>O 2º Energy and Climate Business Forum da UpM acontece em Lisboa com o objetivo de discutir necessidades energéticas a</w:t>
      </w:r>
      <w:r>
        <w:rPr>
          <w:b/>
          <w:sz w:val="28"/>
          <w:szCs w:val="28"/>
          <w:lang w:val="pt-PT"/>
        </w:rPr>
        <w:t>o</w:t>
      </w:r>
      <w:r w:rsidRPr="004B4A56">
        <w:rPr>
          <w:b/>
          <w:sz w:val="28"/>
          <w:szCs w:val="28"/>
          <w:lang w:val="pt-PT"/>
        </w:rPr>
        <w:t xml:space="preserve"> nível regional</w:t>
      </w:r>
      <w:r>
        <w:rPr>
          <w:b/>
          <w:sz w:val="28"/>
          <w:szCs w:val="28"/>
          <w:lang w:val="pt-PT"/>
        </w:rPr>
        <w:t xml:space="preserve"> e também para</w:t>
      </w:r>
      <w:r w:rsidRPr="004B4A56">
        <w:rPr>
          <w:b/>
          <w:sz w:val="28"/>
          <w:szCs w:val="28"/>
          <w:lang w:val="pt-PT"/>
        </w:rPr>
        <w:t xml:space="preserve"> apoiar autoridades locais face à transiç</w:t>
      </w:r>
      <w:r>
        <w:rPr>
          <w:b/>
          <w:sz w:val="28"/>
          <w:szCs w:val="28"/>
          <w:lang w:val="pt-PT"/>
        </w:rPr>
        <w:t>ão energética</w:t>
      </w:r>
    </w:p>
    <w:p w14:paraId="03346E6E" w14:textId="2D4D629D" w:rsidR="00B071D5" w:rsidRDefault="00B071D5" w:rsidP="004C3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pt-PT"/>
        </w:rPr>
      </w:pPr>
      <w:r>
        <w:rPr>
          <w:b/>
          <w:color w:val="000000"/>
          <w:lang w:val="pt-PT"/>
        </w:rPr>
        <w:t>Estima-se um crescimento de 62% da</w:t>
      </w:r>
      <w:r w:rsidRPr="00B071D5">
        <w:rPr>
          <w:b/>
          <w:color w:val="000000"/>
          <w:lang w:val="pt-PT"/>
        </w:rPr>
        <w:t xml:space="preserve"> necessida</w:t>
      </w:r>
      <w:r>
        <w:rPr>
          <w:b/>
          <w:color w:val="000000"/>
          <w:lang w:val="pt-PT"/>
        </w:rPr>
        <w:t>de energética nos países a sul e</w:t>
      </w:r>
      <w:r w:rsidRPr="00B071D5">
        <w:rPr>
          <w:b/>
          <w:color w:val="000000"/>
          <w:lang w:val="pt-PT"/>
        </w:rPr>
        <w:t xml:space="preserve"> este do </w:t>
      </w:r>
      <w:r>
        <w:rPr>
          <w:b/>
          <w:color w:val="000000"/>
          <w:lang w:val="pt-PT"/>
        </w:rPr>
        <w:t>Mediterrâneo até 2040</w:t>
      </w:r>
    </w:p>
    <w:p w14:paraId="13B8CF04" w14:textId="77777777" w:rsidR="001941C1" w:rsidRPr="001941C1" w:rsidRDefault="001941C1" w:rsidP="001941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pt-PT"/>
        </w:rPr>
      </w:pPr>
      <w:r w:rsidRPr="001941C1">
        <w:rPr>
          <w:b/>
          <w:color w:val="000000"/>
          <w:lang w:val="pt-PT"/>
        </w:rPr>
        <w:t>Exemplo de uma boa prática na região é o parque eólico de Tafila, na Jordânia, que foi um projeto apoiado pela UpM. Este parque abastece 83 000 lares, representando quase 25% da energia produzida a partir de fontes renováveis neste país, e servindo como um excelente caso de envolvimento das autoridades locais em prol de um benefício maior como uma fonte de energia sustentável.</w:t>
      </w:r>
    </w:p>
    <w:p w14:paraId="0CCCE0E1" w14:textId="458B4706" w:rsidR="001941C1" w:rsidRPr="00B071D5" w:rsidRDefault="001941C1" w:rsidP="001941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lang w:val="pt-PT"/>
        </w:rPr>
      </w:pPr>
    </w:p>
    <w:p w14:paraId="467C1CF4" w14:textId="77777777" w:rsidR="001941C1" w:rsidRDefault="001941C1" w:rsidP="00C444D2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PT"/>
        </w:rPr>
      </w:pPr>
      <w:r w:rsidRPr="001941C1">
        <w:rPr>
          <w:b/>
          <w:lang w:val="pt-PT"/>
        </w:rPr>
        <w:t>Lisboa, 18 julho 2019.</w:t>
      </w:r>
      <w:r w:rsidRPr="001941C1">
        <w:rPr>
          <w:lang w:val="pt-PT"/>
        </w:rPr>
        <w:t xml:space="preserve"> A UpM organizou a segunda edição do Energy and Climate Business Forum em Lisboa, em parceria com o Ministério do Ambiente e da Transição Energética e com a Agência para a Energia (ADENE). Sob o tema “Supporting local authorities in their efforts towards the energy transition”, o Forum consolida o papel ativo que a UpM tem e o seu apoio a iniciativas de diálogo e projetos como por exemplo o Parque Eólico de Tafila (Jordânia), para construir um futuro inclusivo e sustentável na região.</w:t>
      </w:r>
    </w:p>
    <w:p w14:paraId="00000008" w14:textId="2560E612" w:rsidR="00197463" w:rsidRPr="00FE0000" w:rsidRDefault="00FE0000" w:rsidP="00C444D2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t-PT"/>
        </w:rPr>
      </w:pPr>
      <w:r>
        <w:rPr>
          <w:lang w:val="pt-PT"/>
        </w:rPr>
        <w:t>Cerca de 150 representantes de autoridades locais, partes interessadas, investidores privados, empresas, fornecedores de serviços, instituições financeiras internacionais e organizações regionais e internacionais que trabalham no ramo da energia e ação climática, reúnem-se neste fórum para discutir formas de melhorar a cooperação e promoção de soluções financeiras inovadoras e tangíveis, orientadas para o apoio das autoridades locais e nos seus esforços para desenvolverem e obterem energias renováveis. Toda esta ação serve para melhorar a eficiência energética na região, adaptando e reduzindo métodos prejudiciais ao clima de form</w:t>
      </w:r>
      <w:r w:rsidR="001E73C6">
        <w:rPr>
          <w:lang w:val="pt-PT"/>
        </w:rPr>
        <w:t>a a melhorar a qualidade</w:t>
      </w:r>
      <w:r>
        <w:rPr>
          <w:lang w:val="pt-PT"/>
        </w:rPr>
        <w:t xml:space="preserve"> energética e a chegar a uma transição energética sustentável. </w:t>
      </w:r>
      <w:r w:rsidR="00D06E9F">
        <w:rPr>
          <w:lang w:val="pt-PT"/>
        </w:rPr>
        <w:t>Por isso, as autoridades locais são as mais indicadas para encaminharem a redução destas emissões através das posições que lideram, sendo capazes de alterar políticas, organizar terrenos, edifícios, desperdício, transportes e abastecimento de água. As câmaras municipais das respetivas regiões estão a tomar posições e iniciativas para melhorar a utilização de energias renováveis, respeitar a segurança energética, baixar o preço das faturas, gerar emprego e, finalmente, para atingir um desenvolvimento inclusivo e sustentável.</w:t>
      </w:r>
    </w:p>
    <w:p w14:paraId="15DDC5A5" w14:textId="66F8CE11" w:rsidR="000003D3" w:rsidRPr="00B52D46" w:rsidRDefault="00D06E9F" w:rsidP="000003D3">
      <w:pPr>
        <w:jc w:val="both"/>
        <w:rPr>
          <w:lang w:val="pt-PT"/>
        </w:rPr>
      </w:pPr>
      <w:r w:rsidRPr="00D06E9F">
        <w:rPr>
          <w:lang w:val="pt-PT"/>
        </w:rPr>
        <w:t xml:space="preserve">Durante o discurso de introdução, o </w:t>
      </w:r>
      <w:r w:rsidRPr="00D06E9F">
        <w:rPr>
          <w:b/>
          <w:lang w:val="pt-PT"/>
        </w:rPr>
        <w:t>Secretário de Estado da Energia</w:t>
      </w:r>
      <w:r>
        <w:rPr>
          <w:b/>
          <w:lang w:val="pt-PT"/>
        </w:rPr>
        <w:t xml:space="preserve">, João Galamba, </w:t>
      </w:r>
      <w:r>
        <w:rPr>
          <w:lang w:val="pt-PT"/>
        </w:rPr>
        <w:t>referiu que</w:t>
      </w:r>
      <w:r w:rsidR="000003D3" w:rsidRPr="00D06E9F">
        <w:rPr>
          <w:lang w:val="pt-PT"/>
        </w:rPr>
        <w:t xml:space="preserve"> “</w:t>
      </w:r>
      <w:bookmarkStart w:id="0" w:name="_GoBack"/>
      <w:r w:rsidR="00B52D46" w:rsidRPr="008A5D6B">
        <w:rPr>
          <w:i/>
          <w:iCs/>
          <w:lang w:val="pt-PT"/>
        </w:rPr>
        <w:t>A descarbonização e a transição energética devem ser abordadas como linhas de ação impulsionadas na nossa sociedade como um todo. Isto representa uma grande oportunidade estratégica que implica a mobilização de todas as comunidades locais. A UpM, no seu papel único de diálogo regional e plataforma de debate, será reforçada a todos os níveis, incluindo nos principais intervenientes e contribuindo ativamente para a construção de uma política energética mediterrânica inclusiva e proativa, que garanta o cumprimento dos objetivos e compromissos energéticos e climáticos. Esta conferência oferece um fórum importante e necessário para debater os principais desafios que a transição energética impõe nas próximas décadas</w:t>
      </w:r>
      <w:bookmarkEnd w:id="0"/>
      <w:r w:rsidR="00B52D46" w:rsidRPr="00B52D46">
        <w:rPr>
          <w:lang w:val="pt-PT"/>
        </w:rPr>
        <w:t>”.</w:t>
      </w:r>
    </w:p>
    <w:p w14:paraId="19D9F25E" w14:textId="0C0388D5" w:rsidR="00D06E9F" w:rsidRPr="00D06E9F" w:rsidRDefault="000003D3">
      <w:pPr>
        <w:jc w:val="both"/>
        <w:rPr>
          <w:lang w:val="pt-PT"/>
        </w:rPr>
      </w:pPr>
      <w:r w:rsidRPr="00D06E9F">
        <w:rPr>
          <w:b/>
          <w:lang w:val="pt-PT"/>
        </w:rPr>
        <w:lastRenderedPageBreak/>
        <w:t>Jorge Bo</w:t>
      </w:r>
      <w:r w:rsidR="00D06E9F" w:rsidRPr="00D06E9F">
        <w:rPr>
          <w:b/>
          <w:lang w:val="pt-PT"/>
        </w:rPr>
        <w:t>rrego,</w:t>
      </w:r>
      <w:r w:rsidR="003E0640" w:rsidRPr="00D06E9F">
        <w:rPr>
          <w:b/>
          <w:lang w:val="pt-PT"/>
        </w:rPr>
        <w:t xml:space="preserve"> Senior Deputy Secretary General for Energy and Climate Action</w:t>
      </w:r>
      <w:r w:rsidR="00D06E9F" w:rsidRPr="00D06E9F">
        <w:rPr>
          <w:b/>
          <w:lang w:val="pt-PT"/>
        </w:rPr>
        <w:t xml:space="preserve"> da UpM</w:t>
      </w:r>
      <w:r w:rsidRPr="00D06E9F">
        <w:rPr>
          <w:b/>
          <w:lang w:val="pt-PT"/>
        </w:rPr>
        <w:t>,</w:t>
      </w:r>
      <w:r w:rsidR="003E0640" w:rsidRPr="00D06E9F">
        <w:rPr>
          <w:lang w:val="pt-PT"/>
        </w:rPr>
        <w:t xml:space="preserve"> </w:t>
      </w:r>
      <w:r w:rsidR="00D06E9F" w:rsidRPr="00D06E9F">
        <w:rPr>
          <w:lang w:val="pt-PT"/>
        </w:rPr>
        <w:t>acrescenta: “</w:t>
      </w:r>
      <w:r w:rsidR="00D06E9F" w:rsidRPr="00D962CD">
        <w:rPr>
          <w:i/>
          <w:lang w:val="pt-PT"/>
        </w:rPr>
        <w:t>Enquanto as alterações climáticas continuam a ser um problema global, algumas das melhores estratégias par</w:t>
      </w:r>
      <w:r w:rsidR="00D962CD" w:rsidRPr="00D962CD">
        <w:rPr>
          <w:i/>
          <w:lang w:val="pt-PT"/>
        </w:rPr>
        <w:t>a mitigação são implementadas a</w:t>
      </w:r>
      <w:r w:rsidR="00D06E9F" w:rsidRPr="00D962CD">
        <w:rPr>
          <w:i/>
          <w:lang w:val="pt-PT"/>
        </w:rPr>
        <w:t xml:space="preserve"> nível local. Quando adequadamente enfrentados, os desafios energéticos e climáticos e</w:t>
      </w:r>
      <w:r w:rsidR="00D962CD" w:rsidRPr="00D962CD">
        <w:rPr>
          <w:i/>
          <w:lang w:val="pt-PT"/>
        </w:rPr>
        <w:t xml:space="preserve">nfrentados pela região podem </w:t>
      </w:r>
      <w:r w:rsidR="00D06E9F" w:rsidRPr="00D962CD">
        <w:rPr>
          <w:i/>
          <w:lang w:val="pt-PT"/>
        </w:rPr>
        <w:t>tornar</w:t>
      </w:r>
      <w:r w:rsidR="00D962CD" w:rsidRPr="00D962CD">
        <w:rPr>
          <w:i/>
          <w:lang w:val="pt-PT"/>
        </w:rPr>
        <w:t>-se</w:t>
      </w:r>
      <w:r w:rsidR="00D06E9F" w:rsidRPr="00D962CD">
        <w:rPr>
          <w:i/>
          <w:lang w:val="pt-PT"/>
        </w:rPr>
        <w:t xml:space="preserve"> oportunidades de negócios para as comun</w:t>
      </w:r>
      <w:r w:rsidR="00D962CD" w:rsidRPr="00D962CD">
        <w:rPr>
          <w:i/>
          <w:lang w:val="pt-PT"/>
        </w:rPr>
        <w:t>idades locais, ao mesmo tempo</w:t>
      </w:r>
      <w:r w:rsidR="00D06E9F" w:rsidRPr="00D962CD">
        <w:rPr>
          <w:i/>
          <w:lang w:val="pt-PT"/>
        </w:rPr>
        <w:t xml:space="preserve"> que contribuem para a transição para a energia sustentável. Esta é uma oportunidade que devemos aproveitar, uma vez que a nossa região do Mediterrâneo é tão rica em energia renovável derivada de f</w:t>
      </w:r>
      <w:r w:rsidR="00D962CD" w:rsidRPr="00D962CD">
        <w:rPr>
          <w:i/>
          <w:lang w:val="pt-PT"/>
        </w:rPr>
        <w:t>ontes eólica, solar e de água.</w:t>
      </w:r>
      <w:r w:rsidR="00D962CD">
        <w:rPr>
          <w:lang w:val="pt-PT"/>
        </w:rPr>
        <w:t xml:space="preserve"> </w:t>
      </w:r>
      <w:r w:rsidR="00D06E9F" w:rsidRPr="00D06E9F">
        <w:rPr>
          <w:lang w:val="pt-PT"/>
        </w:rPr>
        <w:t>”</w:t>
      </w:r>
    </w:p>
    <w:p w14:paraId="1F1E2D8A" w14:textId="17CF1DDA" w:rsidR="00D962CD" w:rsidRPr="00D962CD" w:rsidRDefault="00D962CD" w:rsidP="00BF0EA4">
      <w:pPr>
        <w:jc w:val="both"/>
        <w:rPr>
          <w:lang w:val="pt-PT"/>
        </w:rPr>
      </w:pPr>
      <w:r w:rsidRPr="00D962CD">
        <w:rPr>
          <w:lang w:val="pt-PT"/>
        </w:rPr>
        <w:t>De acordo com o Observatório M</w:t>
      </w:r>
      <w:r>
        <w:rPr>
          <w:lang w:val="pt-PT"/>
        </w:rPr>
        <w:t>editerrâneo da Energia (OME), a necessidade energética per capita irá aumentar em 62% na zona a sul e este do Mediterrâneo até 2040 (usando o ano de 2018 como referência).</w:t>
      </w:r>
    </w:p>
    <w:p w14:paraId="0229648F" w14:textId="3C9F7262" w:rsidR="00BF0EA4" w:rsidRPr="00D962CD" w:rsidRDefault="00D962CD" w:rsidP="00BF0EA4">
      <w:pPr>
        <w:jc w:val="both"/>
        <w:rPr>
          <w:lang w:val="pt-PT"/>
        </w:rPr>
      </w:pPr>
      <w:r w:rsidRPr="00D962CD">
        <w:rPr>
          <w:lang w:val="pt-PT"/>
        </w:rPr>
        <w:t xml:space="preserve">A região do Mediterrâneo também </w:t>
      </w:r>
      <w:r>
        <w:rPr>
          <w:lang w:val="pt-PT"/>
        </w:rPr>
        <w:t>vive</w:t>
      </w:r>
      <w:r w:rsidRPr="00D962CD">
        <w:rPr>
          <w:lang w:val="pt-PT"/>
        </w:rPr>
        <w:t xml:space="preserve"> uma intensa industrialização e crescim</w:t>
      </w:r>
      <w:r>
        <w:rPr>
          <w:lang w:val="pt-PT"/>
        </w:rPr>
        <w:t>ento do turismo, que pressiona</w:t>
      </w:r>
      <w:r w:rsidRPr="00D962CD">
        <w:rPr>
          <w:lang w:val="pt-PT"/>
        </w:rPr>
        <w:t xml:space="preserve"> os recursos energéticos disponíveis. O limite de um aumento de 1,5ºC na temperatura média (em comparação com os níveis pré-industriais), a não ser ultrapassado como acordado pelo Acordo de Paris, já está a ser excedido na região do Mediterrâneo.</w:t>
      </w:r>
    </w:p>
    <w:p w14:paraId="0000000E" w14:textId="44EE5897" w:rsidR="00197463" w:rsidRPr="00D962CD" w:rsidRDefault="00D962CD">
      <w:pPr>
        <w:jc w:val="both"/>
        <w:rPr>
          <w:b/>
          <w:lang w:val="pt-PT"/>
        </w:rPr>
      </w:pPr>
      <w:r w:rsidRPr="00D962CD">
        <w:rPr>
          <w:b/>
          <w:lang w:val="pt-PT"/>
        </w:rPr>
        <w:t>Parque Eólico de Tafila: um caso exemplar</w:t>
      </w:r>
    </w:p>
    <w:p w14:paraId="7A2D9DBA" w14:textId="50FB97E0" w:rsidR="00D962CD" w:rsidRPr="00D962CD" w:rsidRDefault="00D962CD">
      <w:pPr>
        <w:jc w:val="both"/>
        <w:rPr>
          <w:lang w:val="pt-PT"/>
        </w:rPr>
      </w:pPr>
      <w:r w:rsidRPr="00D962CD">
        <w:rPr>
          <w:lang w:val="pt-PT"/>
        </w:rPr>
        <w:t>A energia eólica continua a ser uma fonte de energia renov</w:t>
      </w:r>
      <w:r>
        <w:rPr>
          <w:lang w:val="pt-PT"/>
        </w:rPr>
        <w:t xml:space="preserve">ável muito promissora, também na zona do Mediterrâneo. </w:t>
      </w:r>
      <w:r w:rsidR="00996954">
        <w:fldChar w:fldCharType="begin"/>
      </w:r>
      <w:r w:rsidR="00996954" w:rsidRPr="008A5D6B">
        <w:rPr>
          <w:lang w:val="es-ES"/>
        </w:rPr>
        <w:instrText xml:space="preserve"> HYPERLINK "https://ufmsecretariat.org/project/tafila-wind-farm/" </w:instrText>
      </w:r>
      <w:r w:rsidR="00996954">
        <w:fldChar w:fldCharType="separate"/>
      </w:r>
      <w:r w:rsidRPr="00D962CD">
        <w:rPr>
          <w:rStyle w:val="Hipervnculo"/>
          <w:lang w:val="pt-PT"/>
        </w:rPr>
        <w:t>O Parque Eólico de Tafila</w:t>
      </w:r>
      <w:r w:rsidR="00996954">
        <w:rPr>
          <w:rStyle w:val="Hipervnculo"/>
          <w:lang w:val="pt-PT"/>
        </w:rPr>
        <w:fldChar w:fldCharType="end"/>
      </w:r>
      <w:r>
        <w:rPr>
          <w:lang w:val="pt-PT"/>
        </w:rPr>
        <w:t xml:space="preserve">, </w:t>
      </w:r>
      <w:r w:rsidRPr="00D962CD">
        <w:rPr>
          <w:lang w:val="pt-PT"/>
        </w:rPr>
        <w:t xml:space="preserve">que é o primeiro projeto renovável em escala de utilidade pública na Jordânia, </w:t>
      </w:r>
      <w:r>
        <w:rPr>
          <w:lang w:val="pt-PT"/>
        </w:rPr>
        <w:t>é</w:t>
      </w:r>
      <w:r w:rsidRPr="00D962CD">
        <w:rPr>
          <w:lang w:val="pt-PT"/>
        </w:rPr>
        <w:t xml:space="preserve"> reconhecido como uma das melhores práticas durante o event</w:t>
      </w:r>
      <w:r>
        <w:rPr>
          <w:lang w:val="pt-PT"/>
        </w:rPr>
        <w:t>o. Este projeto, que é apoiado pela Up</w:t>
      </w:r>
      <w:r w:rsidRPr="00D962CD">
        <w:rPr>
          <w:lang w:val="pt-PT"/>
        </w:rPr>
        <w:t>M</w:t>
      </w:r>
      <w:r>
        <w:rPr>
          <w:lang w:val="pt-PT"/>
        </w:rPr>
        <w:t>,</w:t>
      </w:r>
      <w:r w:rsidRPr="00D962CD">
        <w:rPr>
          <w:lang w:val="pt-PT"/>
        </w:rPr>
        <w:t xml:space="preserve"> abre novos caminhos para projetos de energia renovável no Mediterrâneo e serve como um exemplo de parceria de sucesso entre o governo e o setor privado e gerou um enorme crescimento em termos de oportunidades de negócios na região. Além do fa</w:t>
      </w:r>
      <w:r>
        <w:rPr>
          <w:lang w:val="pt-PT"/>
        </w:rPr>
        <w:t>c</w:t>
      </w:r>
      <w:r w:rsidRPr="00D962CD">
        <w:rPr>
          <w:lang w:val="pt-PT"/>
        </w:rPr>
        <w:t xml:space="preserve">to de que o parque eólico de Tafila constituía quase 25% da energia produzida a partir de fontes renováveis na Jordânia em 2018 e atualmente </w:t>
      </w:r>
      <w:r>
        <w:rPr>
          <w:lang w:val="pt-PT"/>
        </w:rPr>
        <w:t xml:space="preserve">abastece 83 </w:t>
      </w:r>
      <w:r w:rsidRPr="00D962CD">
        <w:rPr>
          <w:lang w:val="pt-PT"/>
        </w:rPr>
        <w:t>000 residências, tornou-se uma parte importante da comunidade local. De fa</w:t>
      </w:r>
      <w:r>
        <w:rPr>
          <w:lang w:val="pt-PT"/>
        </w:rPr>
        <w:t>c</w:t>
      </w:r>
      <w:r w:rsidRPr="00D962CD">
        <w:rPr>
          <w:lang w:val="pt-PT"/>
        </w:rPr>
        <w:t>to, 80% dos funcionários são da área local, e o parque eólico de Tafila oferece bolsas de estudo para estudantes, apoia atividades culturais e adm</w:t>
      </w:r>
      <w:r>
        <w:rPr>
          <w:lang w:val="pt-PT"/>
        </w:rPr>
        <w:t>inistra uma clínica móvel, r</w:t>
      </w:r>
      <w:r w:rsidRPr="00D962CD">
        <w:rPr>
          <w:lang w:val="pt-PT"/>
        </w:rPr>
        <w:t>epresenta</w:t>
      </w:r>
      <w:r>
        <w:rPr>
          <w:lang w:val="pt-PT"/>
        </w:rPr>
        <w:t>ndo</w:t>
      </w:r>
      <w:r w:rsidRPr="00D962CD">
        <w:rPr>
          <w:lang w:val="pt-PT"/>
        </w:rPr>
        <w:t xml:space="preserve"> uma alternativa inclusiva e viável para uma nação que anteriormente dependia de importações de combustível para fornecer eletricidade às residências e empresas do país.</w:t>
      </w:r>
    </w:p>
    <w:p w14:paraId="2332E44F" w14:textId="739994B4" w:rsidR="00932BD7" w:rsidRDefault="00D962CD" w:rsidP="00932BD7">
      <w:pPr>
        <w:jc w:val="both"/>
        <w:rPr>
          <w:lang w:val="pt-PT"/>
        </w:rPr>
      </w:pPr>
      <w:r w:rsidRPr="00D962CD">
        <w:rPr>
          <w:lang w:val="pt-PT"/>
        </w:rPr>
        <w:t>A necessidade de uma governação mult</w:t>
      </w:r>
      <w:r>
        <w:rPr>
          <w:lang w:val="pt-PT"/>
        </w:rPr>
        <w:t>ifacetada para transitar com su</w:t>
      </w:r>
      <w:r w:rsidR="00932BD7">
        <w:rPr>
          <w:lang w:val="pt-PT"/>
        </w:rPr>
        <w:t>cesso para uma</w:t>
      </w:r>
      <w:r w:rsidRPr="00D962CD">
        <w:rPr>
          <w:lang w:val="pt-PT"/>
        </w:rPr>
        <w:t xml:space="preserve"> utilizaç</w:t>
      </w:r>
      <w:r>
        <w:rPr>
          <w:lang w:val="pt-PT"/>
        </w:rPr>
        <w:t>ão energética</w:t>
      </w:r>
      <w:r w:rsidR="00932BD7">
        <w:rPr>
          <w:lang w:val="pt-PT"/>
        </w:rPr>
        <w:t xml:space="preserve"> baixa em utilização de carbono já foi reconhecida por toda a região, tal como foi referido na </w:t>
      </w:r>
      <w:r w:rsidR="00996954">
        <w:fldChar w:fldCharType="begin"/>
      </w:r>
      <w:r w:rsidR="00996954" w:rsidRPr="008A5D6B">
        <w:rPr>
          <w:lang w:val="es-ES"/>
        </w:rPr>
        <w:instrText xml:space="preserve"> HYPERLINK "https://ufmsecretariat.org/wp-content/uploads/2017/10/UfM-Roadmap-for-action-2017.pdf" \h </w:instrText>
      </w:r>
      <w:r w:rsidR="00996954">
        <w:fldChar w:fldCharType="separate"/>
      </w:r>
      <w:r w:rsidR="00932BD7">
        <w:rPr>
          <w:color w:val="0563C1"/>
          <w:u w:val="single"/>
          <w:lang w:val="pt-PT"/>
        </w:rPr>
        <w:t>Action-oriented Roadmap for enhanced regional cooperation</w:t>
      </w:r>
      <w:r w:rsidR="00996954">
        <w:rPr>
          <w:color w:val="0563C1"/>
          <w:u w:val="single"/>
          <w:lang w:val="pt-PT"/>
        </w:rPr>
        <w:fldChar w:fldCharType="end"/>
      </w:r>
      <w:r w:rsidR="00932BD7" w:rsidRPr="00932BD7">
        <w:rPr>
          <w:lang w:val="pt-PT"/>
        </w:rPr>
        <w:t> </w:t>
      </w:r>
      <w:r w:rsidR="00932BD7">
        <w:rPr>
          <w:lang w:val="pt-PT"/>
        </w:rPr>
        <w:t>da UpM (Barcelona, 23 de janeiro de</w:t>
      </w:r>
      <w:r w:rsidR="00932BD7" w:rsidRPr="00932BD7">
        <w:rPr>
          <w:lang w:val="pt-PT"/>
        </w:rPr>
        <w:t xml:space="preserve"> 2017)</w:t>
      </w:r>
      <w:r w:rsidR="00932BD7">
        <w:rPr>
          <w:lang w:val="pt-PT"/>
        </w:rPr>
        <w:t xml:space="preserve"> e na </w:t>
      </w:r>
      <w:r w:rsidR="00996954">
        <w:fldChar w:fldCharType="begin"/>
      </w:r>
      <w:r w:rsidR="00996954" w:rsidRPr="008A5D6B">
        <w:rPr>
          <w:lang w:val="es-ES"/>
        </w:rPr>
        <w:instrText xml:space="preserve"> HYPERLINK "https://ufmsecretariat.org/ufm-ministers-agree-on-new-dynamics-for-an-enhanced-regional-energy-framework/" \h </w:instrText>
      </w:r>
      <w:r w:rsidR="00996954">
        <w:fldChar w:fldCharType="separate"/>
      </w:r>
      <w:r w:rsidR="00932BD7">
        <w:rPr>
          <w:color w:val="0563C1"/>
          <w:u w:val="single"/>
          <w:lang w:val="pt-PT"/>
        </w:rPr>
        <w:t>Ministerial Declaration on Energy da UpM</w:t>
      </w:r>
      <w:r w:rsidR="00996954">
        <w:rPr>
          <w:color w:val="0563C1"/>
          <w:u w:val="single"/>
          <w:lang w:val="pt-PT"/>
        </w:rPr>
        <w:fldChar w:fldCharType="end"/>
      </w:r>
      <w:r w:rsidR="00932BD7">
        <w:rPr>
          <w:lang w:val="pt-PT"/>
        </w:rPr>
        <w:t> (Roma</w:t>
      </w:r>
      <w:r w:rsidR="00932BD7" w:rsidRPr="00932BD7">
        <w:rPr>
          <w:rFonts w:ascii="Times New Roman" w:eastAsia="Times New Roman" w:hAnsi="Times New Roman" w:cs="Times New Roman"/>
          <w:color w:val="000000"/>
          <w:lang w:val="pt-PT"/>
        </w:rPr>
        <w:t xml:space="preserve">, </w:t>
      </w:r>
      <w:r w:rsidR="00932BD7">
        <w:rPr>
          <w:lang w:val="pt-PT"/>
        </w:rPr>
        <w:t>dezemb</w:t>
      </w:r>
      <w:r w:rsidR="00932BD7" w:rsidRPr="00932BD7">
        <w:rPr>
          <w:lang w:val="pt-PT"/>
        </w:rPr>
        <w:t>r</w:t>
      </w:r>
      <w:r w:rsidR="00932BD7">
        <w:rPr>
          <w:lang w:val="pt-PT"/>
        </w:rPr>
        <w:t>o de 2016), e aprovada pelos 43 Estados-Membro.</w:t>
      </w:r>
      <w:r w:rsidR="00932BD7" w:rsidRPr="00932BD7">
        <w:rPr>
          <w:lang w:val="pt-PT"/>
        </w:rPr>
        <w:t xml:space="preserve"> </w:t>
      </w:r>
      <w:r w:rsidR="00932BD7">
        <w:rPr>
          <w:lang w:val="pt-PT"/>
        </w:rPr>
        <w:t>Este Fórum constitui um marco nas atividades da UpM relacionadas com a energia, mobilizando o investimento privado em direção ao setor energético, e para demonstrar soluções inovadoras na região.</w:t>
      </w:r>
    </w:p>
    <w:sdt>
      <w:sdtPr>
        <w:tag w:val="goog_rdk_15"/>
        <w:id w:val="-547526753"/>
      </w:sdtPr>
      <w:sdtEndPr/>
      <w:sdtContent>
        <w:p w14:paraId="0E8F2EC8" w14:textId="77777777" w:rsidR="00B81D06" w:rsidRPr="00AC0452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both"/>
            <w:rPr>
              <w:b/>
              <w:color w:val="000000"/>
              <w:sz w:val="18"/>
              <w:szCs w:val="18"/>
              <w:lang w:val="es-ES"/>
            </w:rPr>
          </w:pPr>
          <w:r w:rsidRPr="00AC0452">
            <w:rPr>
              <w:b/>
              <w:color w:val="000000"/>
              <w:sz w:val="18"/>
              <w:szCs w:val="18"/>
              <w:lang w:val="es-ES"/>
            </w:rPr>
            <w:t xml:space="preserve">Media </w:t>
          </w:r>
          <w:proofErr w:type="spellStart"/>
          <w:r w:rsidRPr="00AC0452">
            <w:rPr>
              <w:b/>
              <w:color w:val="000000"/>
              <w:sz w:val="18"/>
              <w:szCs w:val="18"/>
              <w:lang w:val="es-ES"/>
            </w:rPr>
            <w:t>Contact</w:t>
          </w:r>
          <w:proofErr w:type="spellEnd"/>
        </w:p>
      </w:sdtContent>
    </w:sdt>
    <w:sdt>
      <w:sdtPr>
        <w:tag w:val="goog_rdk_16"/>
        <w:id w:val="-1721430452"/>
      </w:sdtPr>
      <w:sdtEndPr/>
      <w:sdtContent>
        <w:p w14:paraId="260254CC" w14:textId="77777777" w:rsidR="00B81D06" w:rsidRPr="00AC0452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rPr>
              <w:color w:val="000000"/>
              <w:sz w:val="18"/>
              <w:szCs w:val="18"/>
              <w:lang w:val="es-ES"/>
            </w:rPr>
          </w:pPr>
          <w:r w:rsidRPr="00AC0452">
            <w:rPr>
              <w:b/>
              <w:color w:val="000000"/>
              <w:sz w:val="18"/>
              <w:szCs w:val="18"/>
              <w:lang w:val="es-ES"/>
            </w:rPr>
            <w:t>Isabel Pardillos</w:t>
          </w:r>
          <w:r w:rsidRPr="00AC0452">
            <w:rPr>
              <w:b/>
              <w:color w:val="000000"/>
              <w:sz w:val="18"/>
              <w:szCs w:val="18"/>
              <w:lang w:val="es-ES"/>
            </w:rPr>
            <w:tab/>
          </w:r>
          <w:r w:rsidRPr="00AC0452">
            <w:rPr>
              <w:b/>
              <w:color w:val="000000"/>
              <w:sz w:val="18"/>
              <w:szCs w:val="18"/>
              <w:lang w:val="es-ES"/>
            </w:rPr>
            <w:tab/>
          </w:r>
          <w:r w:rsidRPr="00AC0452">
            <w:rPr>
              <w:b/>
              <w:color w:val="000000"/>
              <w:sz w:val="18"/>
              <w:szCs w:val="18"/>
              <w:lang w:val="es-ES"/>
            </w:rPr>
            <w:tab/>
          </w:r>
          <w:r w:rsidRPr="00AC0452">
            <w:rPr>
              <w:b/>
              <w:color w:val="000000"/>
              <w:sz w:val="18"/>
              <w:szCs w:val="18"/>
              <w:lang w:val="es-ES"/>
            </w:rPr>
            <w:br/>
          </w:r>
          <w:hyperlink r:id="rId8">
            <w:r w:rsidRPr="00AC0452">
              <w:rPr>
                <w:color w:val="0000FF"/>
                <w:sz w:val="18"/>
                <w:szCs w:val="18"/>
                <w:u w:val="single"/>
                <w:lang w:val="es-ES"/>
              </w:rPr>
              <w:t>media@ufmsecretariat.org</w:t>
            </w:r>
          </w:hyperlink>
          <w:r w:rsidRPr="00AC0452">
            <w:rPr>
              <w:color w:val="000000"/>
              <w:sz w:val="18"/>
              <w:szCs w:val="18"/>
              <w:lang w:val="es-ES"/>
            </w:rPr>
            <w:t xml:space="preserve">   </w:t>
          </w:r>
          <w:r w:rsidRPr="00AC0452">
            <w:rPr>
              <w:b/>
              <w:color w:val="000000"/>
              <w:sz w:val="18"/>
              <w:szCs w:val="18"/>
              <w:lang w:val="es-ES"/>
            </w:rPr>
            <w:br/>
          </w:r>
          <w:r w:rsidRPr="00AC0452">
            <w:rPr>
              <w:color w:val="000000"/>
              <w:sz w:val="18"/>
              <w:szCs w:val="18"/>
              <w:lang w:val="es-ES"/>
            </w:rPr>
            <w:t>T. +34 935 214 198</w:t>
          </w:r>
          <w:r w:rsidRPr="00AC0452">
            <w:rPr>
              <w:color w:val="000000"/>
              <w:sz w:val="18"/>
              <w:szCs w:val="18"/>
              <w:lang w:val="es-ES"/>
            </w:rPr>
            <w:br/>
            <w:t>M. +34 692 975 676</w:t>
          </w:r>
        </w:p>
      </w:sdtContent>
    </w:sdt>
    <w:sdt>
      <w:sdtPr>
        <w:tag w:val="goog_rdk_17"/>
        <w:id w:val="-1182819665"/>
      </w:sdtPr>
      <w:sdtEndPr/>
      <w:sdtContent>
        <w:p w14:paraId="427BDB0B" w14:textId="77777777" w:rsidR="00B81D06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Follow us:</w:t>
          </w:r>
        </w:p>
      </w:sdtContent>
    </w:sdt>
    <w:sdt>
      <w:sdtPr>
        <w:tag w:val="goog_rdk_18"/>
        <w:id w:val="-1798593980"/>
      </w:sdtPr>
      <w:sdtEndPr/>
      <w:sdtContent>
        <w:p w14:paraId="248F1308" w14:textId="77777777" w:rsidR="00B81D06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b/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es-ES"/>
            </w:rPr>
            <w:drawing>
              <wp:inline distT="0" distB="0" distL="0" distR="0" wp14:anchorId="06847BE3" wp14:editId="239163CC">
                <wp:extent cx="182880" cy="182880"/>
                <wp:effectExtent l="0" t="0" r="0" b="0"/>
                <wp:docPr id="10" name="image1.png" descr="http://csd.syr.edu/_imagesCSD/twitter-logo-icon-by-jon-bennallick-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csd.syr.edu/_imagesCSD/twitter-logo-icon-by-jon-bennallick-0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FF"/>
              <w:sz w:val="18"/>
              <w:szCs w:val="18"/>
              <w:u w:val="single"/>
            </w:rPr>
            <w:t xml:space="preserve"> </w:t>
          </w:r>
          <w:hyperlink r:id="rId10">
            <w:r>
              <w:rPr>
                <w:b/>
                <w:color w:val="0000FF"/>
                <w:sz w:val="18"/>
                <w:szCs w:val="18"/>
                <w:u w:val="single"/>
              </w:rPr>
              <w:t>https://twitter.com/UfMSecretariat</w:t>
            </w:r>
          </w:hyperlink>
          <w:r>
            <w:rPr>
              <w:b/>
              <w:color w:val="0000FF"/>
              <w:sz w:val="18"/>
              <w:szCs w:val="18"/>
              <w:u w:val="single"/>
            </w:rPr>
            <w:t xml:space="preserve">  </w:t>
          </w:r>
        </w:p>
      </w:sdtContent>
    </w:sdt>
    <w:sdt>
      <w:sdtPr>
        <w:tag w:val="goog_rdk_19"/>
        <w:id w:val="1816216797"/>
      </w:sdtPr>
      <w:sdtEndPr/>
      <w:sdtContent>
        <w:p w14:paraId="1FD9F22D" w14:textId="77777777" w:rsidR="00B81D06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both"/>
            <w:rPr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color w:val="000000"/>
              <w:sz w:val="18"/>
              <w:szCs w:val="18"/>
              <w:lang w:val="es-ES"/>
            </w:rPr>
            <w:drawing>
              <wp:inline distT="0" distB="0" distL="0" distR="0" wp14:anchorId="1BAE42A8" wp14:editId="073FEDB1">
                <wp:extent cx="160655" cy="160655"/>
                <wp:effectExtent l="0" t="0" r="0" b="0"/>
                <wp:docPr id="12" name="image4.png" descr="http://1.bp.blogspot.com/-RX750QedoRw/VQLP4sTdfCI/AAAAAAAAXxM/6SEueZlavz0/s1600/square-facebook-5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://1.bp.blogspot.com/-RX750QedoRw/VQLP4sTdfCI/AAAAAAAAXxM/6SEueZlavz0/s1600/square-facebook-5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18"/>
              <w:szCs w:val="18"/>
            </w:rPr>
            <w:t xml:space="preserve"> </w:t>
          </w:r>
          <w:r>
            <w:rPr>
              <w:b/>
              <w:color w:val="0000FF"/>
              <w:sz w:val="18"/>
              <w:szCs w:val="18"/>
              <w:u w:val="single"/>
            </w:rPr>
            <w:t xml:space="preserve"> </w:t>
          </w:r>
          <w:hyperlink r:id="rId12">
            <w:r>
              <w:rPr>
                <w:b/>
                <w:color w:val="0000FF"/>
                <w:sz w:val="18"/>
                <w:szCs w:val="18"/>
                <w:u w:val="single"/>
              </w:rPr>
              <w:t>https://www.facebook.com/ufmsecretariat</w:t>
            </w:r>
          </w:hyperlink>
          <w:r>
            <w:rPr>
              <w:b/>
              <w:color w:val="0000FF"/>
              <w:sz w:val="18"/>
              <w:szCs w:val="18"/>
              <w:u w:val="single"/>
            </w:rPr>
            <w:t xml:space="preserve">  </w:t>
          </w:r>
        </w:p>
      </w:sdtContent>
    </w:sdt>
    <w:sdt>
      <w:sdtPr>
        <w:tag w:val="goog_rdk_20"/>
        <w:id w:val="480738539"/>
      </w:sdtPr>
      <w:sdtEndPr/>
      <w:sdtContent>
        <w:p w14:paraId="072C5AC7" w14:textId="77777777" w:rsidR="00B81D06" w:rsidRDefault="00996954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both"/>
            <w:rPr>
              <w:color w:val="FF0000"/>
              <w:sz w:val="18"/>
              <w:szCs w:val="18"/>
            </w:rPr>
          </w:pPr>
        </w:p>
      </w:sdtContent>
    </w:sdt>
    <w:sdt>
      <w:sdtPr>
        <w:tag w:val="goog_rdk_21"/>
        <w:id w:val="-218446389"/>
      </w:sdtPr>
      <w:sdtEndPr/>
      <w:sdtContent>
        <w:p w14:paraId="4BA34122" w14:textId="77777777" w:rsidR="00B81D06" w:rsidRDefault="00B81D06" w:rsidP="00B81D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276" w:lineRule="auto"/>
            <w:jc w:val="both"/>
          </w:pPr>
          <w:r>
            <w:rPr>
              <w:b/>
              <w:noProof/>
              <w:color w:val="000000"/>
              <w:sz w:val="16"/>
              <w:szCs w:val="16"/>
              <w:lang w:val="es-ES"/>
            </w:rPr>
            <w:drawing>
              <wp:inline distT="0" distB="0" distL="0" distR="0" wp14:anchorId="3A8E5DCB" wp14:editId="02B0FAF5">
                <wp:extent cx="492982" cy="334953"/>
                <wp:effectExtent l="0" t="0" r="0" b="0"/>
                <wp:docPr id="1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982" cy="3349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 wp14:anchorId="5A98440C" wp14:editId="1E775F4C">
                    <wp:simplePos x="0" y="0"/>
                    <wp:positionH relativeFrom="column">
                      <wp:posOffset>558800</wp:posOffset>
                    </wp:positionH>
                    <wp:positionV relativeFrom="paragraph">
                      <wp:posOffset>0</wp:posOffset>
                    </wp:positionV>
                    <wp:extent cx="3031490" cy="419100"/>
                    <wp:effectExtent l="0" t="0" r="0" b="0"/>
                    <wp:wrapNone/>
                    <wp:docPr id="8" name="Rectángu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39780" y="3579975"/>
                              <a:ext cx="301244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FBC490" w14:textId="77777777" w:rsidR="00B81D06" w:rsidRDefault="00B81D06" w:rsidP="00B81D06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The UfM Secretariat is 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br/>
                                  <w:t>co-funded by the European Union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A98440C" id="Rectángulo 8" o:spid="_x0000_s1026" style="position:absolute;left:0;text-align:left;margin-left:44pt;margin-top:0;width:238.7pt;height:3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" filled="f" stroked="f">
                    <v:textbox inset="2.53958mm,1.2694mm,2.53958mm,1.2694mm">
                      <w:txbxContent>
                        <w:p w14:paraId="2EFBC490" w14:textId="77777777" w:rsidR="00B81D06" w:rsidRDefault="00B81D06" w:rsidP="00B81D06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 xml:space="preserve">The UfM Secretariat is </w:t>
                          </w: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br/>
                            <w:t>co-funded by the European Union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22"/>
        <w:id w:val="1857461005"/>
      </w:sdtPr>
      <w:sdtEndPr/>
      <w:sdtContent>
        <w:p w14:paraId="65EAC36F" w14:textId="5106A212" w:rsidR="00B81D06" w:rsidRDefault="00996954" w:rsidP="00B81D06">
          <w:pPr>
            <w:jc w:val="both"/>
            <w:rPr>
              <w:lang w:val="pt-PT"/>
            </w:rPr>
          </w:pPr>
        </w:p>
      </w:sdtContent>
    </w:sdt>
    <w:p w14:paraId="0000000F" w14:textId="13C662B6" w:rsidR="00197463" w:rsidRPr="00B52D46" w:rsidRDefault="00197463">
      <w:pPr>
        <w:jc w:val="both"/>
        <w:rPr>
          <w:lang w:val="pt-PT"/>
        </w:rPr>
      </w:pPr>
    </w:p>
    <w:p w14:paraId="00000011" w14:textId="77777777" w:rsidR="00197463" w:rsidRPr="00B52D46" w:rsidRDefault="00197463">
      <w:pPr>
        <w:rPr>
          <w:lang w:val="pt-PT"/>
        </w:rPr>
      </w:pPr>
    </w:p>
    <w:p w14:paraId="00000012" w14:textId="77777777" w:rsidR="00197463" w:rsidRPr="00B52D46" w:rsidRDefault="00197463">
      <w:pPr>
        <w:rPr>
          <w:lang w:val="pt-PT"/>
        </w:rPr>
      </w:pPr>
    </w:p>
    <w:p w14:paraId="00000013" w14:textId="77777777" w:rsidR="00197463" w:rsidRPr="00B52D46" w:rsidRDefault="00197463">
      <w:pPr>
        <w:jc w:val="both"/>
        <w:rPr>
          <w:lang w:val="pt-PT"/>
        </w:rPr>
      </w:pPr>
    </w:p>
    <w:p w14:paraId="00000014" w14:textId="77777777" w:rsidR="00197463" w:rsidRPr="00B52D46" w:rsidRDefault="00197463">
      <w:pPr>
        <w:rPr>
          <w:lang w:val="pt-PT"/>
        </w:rPr>
      </w:pPr>
    </w:p>
    <w:sectPr w:rsidR="00197463" w:rsidRPr="00B52D46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5C7A" w14:textId="77777777" w:rsidR="00996954" w:rsidRDefault="00996954" w:rsidP="001941C1">
      <w:pPr>
        <w:spacing w:after="0" w:line="240" w:lineRule="auto"/>
      </w:pPr>
      <w:r>
        <w:separator/>
      </w:r>
    </w:p>
  </w:endnote>
  <w:endnote w:type="continuationSeparator" w:id="0">
    <w:p w14:paraId="3AD15284" w14:textId="77777777" w:rsidR="00996954" w:rsidRDefault="00996954" w:rsidP="0019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00A3" w14:textId="77777777" w:rsidR="00996954" w:rsidRDefault="00996954" w:rsidP="001941C1">
      <w:pPr>
        <w:spacing w:after="0" w:line="240" w:lineRule="auto"/>
      </w:pPr>
      <w:r>
        <w:separator/>
      </w:r>
    </w:p>
  </w:footnote>
  <w:footnote w:type="continuationSeparator" w:id="0">
    <w:p w14:paraId="23615322" w14:textId="77777777" w:rsidR="00996954" w:rsidRDefault="00996954" w:rsidP="0019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3E43" w14:textId="36D24144" w:rsidR="001941C1" w:rsidRDefault="001941C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2377EAC" wp14:editId="5D4291EB">
              <wp:simplePos x="0" y="0"/>
              <wp:positionH relativeFrom="column">
                <wp:posOffset>4067175</wp:posOffset>
              </wp:positionH>
              <wp:positionV relativeFrom="paragraph">
                <wp:posOffset>26670</wp:posOffset>
              </wp:positionV>
              <wp:extent cx="1850774" cy="415290"/>
              <wp:effectExtent l="0" t="0" r="0" b="38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0774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561CE" w14:textId="77777777" w:rsidR="001941C1" w:rsidRDefault="001941C1" w:rsidP="001941C1">
                          <w:pPr>
                            <w:spacing w:line="258" w:lineRule="auto"/>
                            <w:ind w:right="-567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A6A6A6"/>
                              <w:sz w:val="28"/>
                            </w:rPr>
                            <w:t>Press Release</w:t>
                          </w:r>
                          <w:r>
                            <w:rPr>
                              <w:b/>
                              <w:i/>
                              <w:color w:val="A6A6A6"/>
                              <w:sz w:val="28"/>
                            </w:rPr>
                            <w:tab/>
                          </w:r>
                        </w:p>
                        <w:p w14:paraId="347618AB" w14:textId="77777777" w:rsidR="001941C1" w:rsidRDefault="001941C1" w:rsidP="001941C1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77EAC" id="Rectángulo 7" o:spid="_x0000_s1027" style="position:absolute;margin-left:320.25pt;margin-top:2.1pt;width:145.75pt;height:3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" filled="f" stroked="f">
              <v:textbox inset="2.53958mm,1.2694mm,2.53958mm,1.2694mm">
                <w:txbxContent>
                  <w:p w14:paraId="67B561CE" w14:textId="77777777" w:rsidR="001941C1" w:rsidRDefault="001941C1" w:rsidP="001941C1">
                    <w:pPr>
                      <w:spacing w:line="258" w:lineRule="auto"/>
                      <w:ind w:right="-567"/>
                      <w:textDirection w:val="btLr"/>
                    </w:pPr>
                    <w:r>
                      <w:rPr>
                        <w:b/>
                        <w:i/>
                        <w:color w:val="A6A6A6"/>
                        <w:sz w:val="28"/>
                      </w:rPr>
                      <w:t>Press Release</w:t>
                    </w:r>
                    <w:r>
                      <w:rPr>
                        <w:b/>
                        <w:i/>
                        <w:color w:val="A6A6A6"/>
                        <w:sz w:val="28"/>
                      </w:rPr>
                      <w:tab/>
                    </w:r>
                  </w:p>
                  <w:p w14:paraId="347618AB" w14:textId="77777777" w:rsidR="001941C1" w:rsidRDefault="001941C1" w:rsidP="001941C1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073A7FA0" wp14:editId="6A3EC8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13321" cy="542925"/>
          <wp:effectExtent l="0" t="0" r="0" b="0"/>
          <wp:wrapNone/>
          <wp:docPr id="9" name="image2.jpg" descr="P:\0 Public\3 Communication\4. UfM LOGO\logo high res\APPROVE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:\0 Public\3 Communication\4. UfM LOGO\logo high res\APPROVED LOGO.jpg"/>
                  <pic:cNvPicPr preferRelativeResize="0"/>
                </pic:nvPicPr>
                <pic:blipFill>
                  <a:blip r:embed="rId1"/>
                  <a:srcRect r="401"/>
                  <a:stretch>
                    <a:fillRect/>
                  </a:stretch>
                </pic:blipFill>
                <pic:spPr>
                  <a:xfrm>
                    <a:off x="0" y="0"/>
                    <a:ext cx="2113321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F63523" w14:textId="05AA8312" w:rsidR="001941C1" w:rsidRDefault="001941C1">
    <w:pPr>
      <w:pStyle w:val="Encabezado"/>
    </w:pPr>
  </w:p>
  <w:p w14:paraId="79730328" w14:textId="216EE84B" w:rsidR="001941C1" w:rsidRDefault="001941C1">
    <w:pPr>
      <w:pStyle w:val="Encabezado"/>
    </w:pPr>
  </w:p>
  <w:p w14:paraId="055A8A4E" w14:textId="7BD14238" w:rsidR="001941C1" w:rsidRDefault="001941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A4"/>
    <w:multiLevelType w:val="multilevel"/>
    <w:tmpl w:val="E58CA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044257"/>
    <w:multiLevelType w:val="multilevel"/>
    <w:tmpl w:val="6F407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63"/>
    <w:rsid w:val="000003D3"/>
    <w:rsid w:val="000A2310"/>
    <w:rsid w:val="000A5750"/>
    <w:rsid w:val="001941C1"/>
    <w:rsid w:val="00197463"/>
    <w:rsid w:val="001E73C6"/>
    <w:rsid w:val="002701D4"/>
    <w:rsid w:val="003E0640"/>
    <w:rsid w:val="003F59C4"/>
    <w:rsid w:val="00455FD6"/>
    <w:rsid w:val="004B4A56"/>
    <w:rsid w:val="004C3FF3"/>
    <w:rsid w:val="00535B79"/>
    <w:rsid w:val="006D163B"/>
    <w:rsid w:val="006E4887"/>
    <w:rsid w:val="006E573A"/>
    <w:rsid w:val="008A5D6B"/>
    <w:rsid w:val="008E3004"/>
    <w:rsid w:val="008E7731"/>
    <w:rsid w:val="009138F2"/>
    <w:rsid w:val="00932BD7"/>
    <w:rsid w:val="00996954"/>
    <w:rsid w:val="009B4E84"/>
    <w:rsid w:val="00B071D5"/>
    <w:rsid w:val="00B52D46"/>
    <w:rsid w:val="00B54436"/>
    <w:rsid w:val="00B81D06"/>
    <w:rsid w:val="00BF0EA4"/>
    <w:rsid w:val="00C444D2"/>
    <w:rsid w:val="00CC21DE"/>
    <w:rsid w:val="00D011AE"/>
    <w:rsid w:val="00D06E9F"/>
    <w:rsid w:val="00D962CD"/>
    <w:rsid w:val="00DB25F4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D67"/>
  <w15:docId w15:val="{00E4ADC6-4688-4060-B201-D638982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62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1C1"/>
  </w:style>
  <w:style w:type="paragraph" w:styleId="Piedepgina">
    <w:name w:val="footer"/>
    <w:basedOn w:val="Normal"/>
    <w:link w:val="PiedepginaCar"/>
    <w:uiPriority w:val="99"/>
    <w:unhideWhenUsed/>
    <w:rsid w:val="00194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ufmsecretariat.org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ufmsecretari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UfMSecretari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CEBB-9D0C-4689-8DC4-ADDCA945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Sixto</dc:creator>
  <cp:lastModifiedBy>Lucia Sixto</cp:lastModifiedBy>
  <cp:revision>2</cp:revision>
  <cp:lastPrinted>2019-07-09T14:25:00Z</cp:lastPrinted>
  <dcterms:created xsi:type="dcterms:W3CDTF">2019-07-15T15:31:00Z</dcterms:created>
  <dcterms:modified xsi:type="dcterms:W3CDTF">2019-07-15T15:31:00Z</dcterms:modified>
</cp:coreProperties>
</file>