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345B7" w14:textId="77777777" w:rsidR="00351B80" w:rsidRPr="00351B80" w:rsidRDefault="00351B80" w:rsidP="00351B80">
      <w:pPr>
        <w:rPr>
          <w:b/>
          <w:bCs/>
          <w:i/>
          <w:iCs/>
          <w:sz w:val="40"/>
          <w:szCs w:val="40"/>
          <w:lang w:bidi="ar-EG"/>
        </w:rPr>
      </w:pPr>
      <w:r w:rsidRPr="00351B80">
        <w:rPr>
          <w:b/>
          <w:bCs/>
          <w:i/>
          <w:iCs/>
          <w:sz w:val="40"/>
          <w:szCs w:val="40"/>
          <w:rtl/>
        </w:rPr>
        <w:t>بيان صحفي</w:t>
      </w:r>
    </w:p>
    <w:p w14:paraId="59263C58" w14:textId="7B153D6D" w:rsidR="00351B80" w:rsidRPr="00351B80" w:rsidRDefault="00D56BB2" w:rsidP="00351B80">
      <w:pPr>
        <w:rPr>
          <w:sz w:val="28"/>
          <w:szCs w:val="28"/>
          <w:lang w:bidi="ar-EG"/>
        </w:rPr>
      </w:pPr>
      <w:r>
        <w:rPr>
          <w:rFonts w:hint="cs"/>
          <w:sz w:val="28"/>
          <w:szCs w:val="28"/>
          <w:rtl/>
        </w:rPr>
        <w:t>باعتبارها</w:t>
      </w:r>
      <w:r w:rsidR="00351B80" w:rsidRPr="00351B80">
        <w:rPr>
          <w:sz w:val="28"/>
          <w:szCs w:val="28"/>
          <w:rtl/>
        </w:rPr>
        <w:t xml:space="preserve"> نقطة ساخنة للمناخ</w:t>
      </w:r>
      <w:r>
        <w:rPr>
          <w:rFonts w:hint="cs"/>
          <w:sz w:val="28"/>
          <w:szCs w:val="28"/>
          <w:rtl/>
        </w:rPr>
        <w:t xml:space="preserve">، ستكون منطقة المتوسط </w:t>
      </w:r>
      <w:r w:rsidR="00351B80" w:rsidRPr="00351B80">
        <w:rPr>
          <w:sz w:val="28"/>
          <w:szCs w:val="28"/>
          <w:rtl/>
        </w:rPr>
        <w:t xml:space="preserve">في قلب </w:t>
      </w:r>
      <w:r w:rsidR="008F70B9">
        <w:rPr>
          <w:rFonts w:hint="cs"/>
          <w:sz w:val="28"/>
          <w:szCs w:val="28"/>
          <w:rtl/>
        </w:rPr>
        <w:t>أنشطة</w:t>
      </w:r>
      <w:r w:rsidR="00351B80" w:rsidRPr="00351B80">
        <w:rPr>
          <w:sz w:val="28"/>
          <w:szCs w:val="28"/>
          <w:rtl/>
        </w:rPr>
        <w:t xml:space="preserve"> </w:t>
      </w:r>
      <w:r w:rsidR="008F70B9">
        <w:rPr>
          <w:rFonts w:hint="cs"/>
          <w:sz w:val="28"/>
          <w:szCs w:val="28"/>
          <w:rtl/>
        </w:rPr>
        <w:t>ال</w:t>
      </w:r>
      <w:r w:rsidR="00351B80" w:rsidRPr="00351B80">
        <w:rPr>
          <w:sz w:val="28"/>
          <w:szCs w:val="28"/>
          <w:rtl/>
        </w:rPr>
        <w:t>جناح</w:t>
      </w:r>
      <w:r w:rsidR="00262142">
        <w:rPr>
          <w:rFonts w:hint="cs"/>
          <w:sz w:val="28"/>
          <w:szCs w:val="28"/>
          <w:rtl/>
        </w:rPr>
        <w:t xml:space="preserve"> </w:t>
      </w:r>
      <w:r w:rsidR="008F70B9">
        <w:rPr>
          <w:rFonts w:hint="cs"/>
          <w:sz w:val="28"/>
          <w:szCs w:val="28"/>
          <w:rtl/>
        </w:rPr>
        <w:t xml:space="preserve">الذي </w:t>
      </w:r>
      <w:r w:rsidR="00262142">
        <w:rPr>
          <w:rFonts w:hint="cs"/>
          <w:sz w:val="28"/>
          <w:szCs w:val="28"/>
          <w:rtl/>
        </w:rPr>
        <w:t xml:space="preserve">يحمل اسمها </w:t>
      </w:r>
      <w:r w:rsidR="00B539D0">
        <w:rPr>
          <w:rFonts w:hint="cs"/>
          <w:sz w:val="28"/>
          <w:szCs w:val="28"/>
          <w:rtl/>
        </w:rPr>
        <w:t>على هامش</w:t>
      </w:r>
      <w:r w:rsidR="00351B80" w:rsidRPr="00351B80">
        <w:rPr>
          <w:sz w:val="28"/>
          <w:szCs w:val="28"/>
          <w:rtl/>
        </w:rPr>
        <w:t xml:space="preserve"> الدورة ال٢٧ من مؤتمر المناخ بمدينة شرم الشيخ </w:t>
      </w:r>
      <w:r w:rsidR="00351B80">
        <w:rPr>
          <w:rFonts w:hint="cs"/>
          <w:sz w:val="28"/>
          <w:szCs w:val="28"/>
          <w:rtl/>
        </w:rPr>
        <w:t>في مصر</w:t>
      </w:r>
      <w:r w:rsidR="00351B80" w:rsidRPr="00351B80">
        <w:rPr>
          <w:sz w:val="28"/>
          <w:szCs w:val="28"/>
          <w:rtl/>
        </w:rPr>
        <w:t xml:space="preserve"> خلال الفترة من 6 إلى 18 نوفمبر 2022</w:t>
      </w:r>
      <w:r w:rsidR="00262142">
        <w:rPr>
          <w:rFonts w:hint="cs"/>
          <w:sz w:val="28"/>
          <w:szCs w:val="28"/>
          <w:rtl/>
          <w:lang w:bidi="ar-EG"/>
        </w:rPr>
        <w:t xml:space="preserve"> .</w:t>
      </w:r>
    </w:p>
    <w:p w14:paraId="2AE5E505" w14:textId="4040982A" w:rsidR="00351B80" w:rsidRPr="00351B80" w:rsidRDefault="00351B80" w:rsidP="00351B80">
      <w:pPr>
        <w:rPr>
          <w:sz w:val="28"/>
          <w:szCs w:val="28"/>
          <w:lang w:bidi="ar-EG"/>
        </w:rPr>
      </w:pPr>
      <w:r w:rsidRPr="00351B80">
        <w:rPr>
          <w:sz w:val="28"/>
          <w:szCs w:val="28"/>
          <w:lang w:bidi="ar-EG"/>
        </w:rPr>
        <w:t xml:space="preserve">• </w:t>
      </w:r>
      <w:r w:rsidRPr="00351B80">
        <w:rPr>
          <w:b/>
          <w:bCs/>
          <w:sz w:val="28"/>
          <w:szCs w:val="28"/>
          <w:rtl/>
        </w:rPr>
        <w:t>ترتفع درجة حرارة</w:t>
      </w:r>
      <w:r w:rsidRPr="00351B80">
        <w:rPr>
          <w:sz w:val="28"/>
          <w:szCs w:val="28"/>
          <w:rtl/>
        </w:rPr>
        <w:t xml:space="preserve"> بمنطقة المتوسط </w:t>
      </w:r>
      <w:r w:rsidRPr="00351B80">
        <w:rPr>
          <w:b/>
          <w:bCs/>
          <w:sz w:val="28"/>
          <w:szCs w:val="28"/>
          <w:rtl/>
        </w:rPr>
        <w:t>​​بنسبة 20٪</w:t>
      </w:r>
      <w:r w:rsidRPr="00351B80">
        <w:rPr>
          <w:sz w:val="28"/>
          <w:szCs w:val="28"/>
          <w:rtl/>
        </w:rPr>
        <w:t xml:space="preserve"> </w:t>
      </w:r>
      <w:r w:rsidRPr="00351B80">
        <w:rPr>
          <w:b/>
          <w:bCs/>
          <w:sz w:val="28"/>
          <w:szCs w:val="28"/>
          <w:rtl/>
        </w:rPr>
        <w:t>أسرع</w:t>
      </w:r>
      <w:r w:rsidRPr="00351B80">
        <w:rPr>
          <w:sz w:val="28"/>
          <w:szCs w:val="28"/>
          <w:rtl/>
        </w:rPr>
        <w:t xml:space="preserve"> من </w:t>
      </w:r>
      <w:r w:rsidRPr="00351B80">
        <w:rPr>
          <w:b/>
          <w:bCs/>
          <w:sz w:val="28"/>
          <w:szCs w:val="28"/>
          <w:rtl/>
        </w:rPr>
        <w:t>المتوسط ​​العالمي</w:t>
      </w:r>
      <w:r w:rsidRPr="00351B80">
        <w:rPr>
          <w:sz w:val="28"/>
          <w:szCs w:val="28"/>
          <w:rtl/>
        </w:rPr>
        <w:t xml:space="preserve"> وهي ثاني أكثر المناطق </w:t>
      </w:r>
      <w:r w:rsidR="00262142">
        <w:rPr>
          <w:rFonts w:hint="cs"/>
          <w:sz w:val="28"/>
          <w:szCs w:val="28"/>
          <w:rtl/>
        </w:rPr>
        <w:t>احترارا</w:t>
      </w:r>
      <w:r w:rsidRPr="00351B80">
        <w:rPr>
          <w:sz w:val="28"/>
          <w:szCs w:val="28"/>
          <w:rtl/>
        </w:rPr>
        <w:t xml:space="preserve"> على مستوى العالم، ولكنها أيضًا </w:t>
      </w:r>
      <w:r w:rsidRPr="00351B80">
        <w:rPr>
          <w:b/>
          <w:bCs/>
          <w:sz w:val="28"/>
          <w:szCs w:val="28"/>
          <w:rtl/>
        </w:rPr>
        <w:t>مركز للحلول الناشئة</w:t>
      </w:r>
      <w:r w:rsidRPr="00351B80">
        <w:rPr>
          <w:sz w:val="28"/>
          <w:szCs w:val="28"/>
          <w:rtl/>
        </w:rPr>
        <w:t xml:space="preserve">، التي يمكن </w:t>
      </w:r>
      <w:r>
        <w:rPr>
          <w:rFonts w:hint="cs"/>
          <w:sz w:val="28"/>
          <w:szCs w:val="28"/>
          <w:rtl/>
        </w:rPr>
        <w:t>تطبيقها</w:t>
      </w:r>
      <w:r w:rsidRPr="00351B80">
        <w:rPr>
          <w:sz w:val="28"/>
          <w:szCs w:val="28"/>
          <w:rtl/>
        </w:rPr>
        <w:t xml:space="preserve"> عالميًا</w:t>
      </w:r>
      <w:r w:rsidRPr="00351B80">
        <w:rPr>
          <w:sz w:val="28"/>
          <w:szCs w:val="28"/>
          <w:lang w:bidi="ar-EG"/>
        </w:rPr>
        <w:t>.</w:t>
      </w:r>
    </w:p>
    <w:p w14:paraId="508FBD9E" w14:textId="38E9DB49" w:rsidR="00351B80" w:rsidRPr="00351B80" w:rsidRDefault="00351B80" w:rsidP="00351B80">
      <w:pPr>
        <w:rPr>
          <w:sz w:val="28"/>
          <w:szCs w:val="28"/>
          <w:lang w:bidi="ar-EG"/>
        </w:rPr>
      </w:pPr>
      <w:r w:rsidRPr="00351B80">
        <w:rPr>
          <w:sz w:val="28"/>
          <w:szCs w:val="28"/>
          <w:lang w:bidi="ar-EG"/>
        </w:rPr>
        <w:t xml:space="preserve">• </w:t>
      </w:r>
      <w:r w:rsidRPr="00351B80">
        <w:rPr>
          <w:sz w:val="28"/>
          <w:szCs w:val="28"/>
          <w:rtl/>
        </w:rPr>
        <w:t>للمرة الأولى في تاريخ</w:t>
      </w:r>
      <w:r>
        <w:rPr>
          <w:rFonts w:hint="cs"/>
          <w:sz w:val="28"/>
          <w:szCs w:val="28"/>
          <w:rtl/>
        </w:rPr>
        <w:t>ه يستضيف</w:t>
      </w:r>
      <w:r w:rsidRPr="00351B80">
        <w:rPr>
          <w:sz w:val="28"/>
          <w:szCs w:val="28"/>
          <w:rtl/>
        </w:rPr>
        <w:t xml:space="preserve"> مؤتمر الأطراف،</w:t>
      </w:r>
      <w:r>
        <w:rPr>
          <w:rFonts w:hint="cs"/>
          <w:sz w:val="28"/>
          <w:szCs w:val="28"/>
          <w:rtl/>
        </w:rPr>
        <w:t xml:space="preserve"> </w:t>
      </w:r>
      <w:r w:rsidRPr="00351B80">
        <w:rPr>
          <w:rFonts w:hint="cs"/>
          <w:b/>
          <w:bCs/>
          <w:sz w:val="28"/>
          <w:szCs w:val="28"/>
          <w:rtl/>
        </w:rPr>
        <w:t>في نسخته</w:t>
      </w:r>
      <w:r w:rsidRPr="00351B80">
        <w:rPr>
          <w:b/>
          <w:bCs/>
          <w:sz w:val="28"/>
          <w:szCs w:val="28"/>
          <w:rtl/>
        </w:rPr>
        <w:t xml:space="preserve"> السابعة والعشر</w:t>
      </w:r>
      <w:r w:rsidRPr="00351B80">
        <w:rPr>
          <w:rFonts w:hint="cs"/>
          <w:b/>
          <w:bCs/>
          <w:sz w:val="28"/>
          <w:szCs w:val="28"/>
          <w:rtl/>
        </w:rPr>
        <w:t>ي</w:t>
      </w:r>
      <w:r w:rsidRPr="00351B80">
        <w:rPr>
          <w:b/>
          <w:bCs/>
          <w:sz w:val="28"/>
          <w:szCs w:val="28"/>
          <w:rtl/>
        </w:rPr>
        <w:t>ن جناح</w:t>
      </w:r>
      <w:r w:rsidRPr="00351B80">
        <w:rPr>
          <w:rFonts w:hint="cs"/>
          <w:b/>
          <w:bCs/>
          <w:sz w:val="28"/>
          <w:szCs w:val="28"/>
          <w:rtl/>
        </w:rPr>
        <w:t>ا</w:t>
      </w:r>
      <w:r w:rsidRPr="00351B80">
        <w:rPr>
          <w:b/>
          <w:bCs/>
          <w:sz w:val="28"/>
          <w:szCs w:val="28"/>
          <w:rtl/>
        </w:rPr>
        <w:t xml:space="preserve"> </w:t>
      </w:r>
      <w:r w:rsidRPr="00351B80">
        <w:rPr>
          <w:rFonts w:hint="cs"/>
          <w:b/>
          <w:bCs/>
          <w:sz w:val="28"/>
          <w:szCs w:val="28"/>
          <w:rtl/>
        </w:rPr>
        <w:t>ل</w:t>
      </w:r>
      <w:r w:rsidRPr="00351B80">
        <w:rPr>
          <w:b/>
          <w:bCs/>
          <w:sz w:val="28"/>
          <w:szCs w:val="28"/>
          <w:rtl/>
        </w:rPr>
        <w:t>لمتوسط</w:t>
      </w:r>
      <w:r w:rsidRPr="00351B80">
        <w:rPr>
          <w:sz w:val="28"/>
          <w:szCs w:val="28"/>
          <w:rtl/>
        </w:rPr>
        <w:t xml:space="preserve"> ​​</w:t>
      </w:r>
      <w:r>
        <w:rPr>
          <w:rFonts w:hint="cs"/>
          <w:sz w:val="28"/>
          <w:szCs w:val="28"/>
          <w:rtl/>
        </w:rPr>
        <w:t>بقيادة</w:t>
      </w:r>
      <w:r w:rsidRPr="00351B80">
        <w:rPr>
          <w:sz w:val="28"/>
          <w:szCs w:val="28"/>
          <w:rtl/>
        </w:rPr>
        <w:t xml:space="preserve"> الاتحاد من أجل المتوسط​​، وبرنامج الأمم المتحدة للبيئة-خطة عمل البحر الأبيض ومؤسسة بريما وكذلك تحالف من أكثر منظمات العمل المناخي ذات الصلة في المنطقة</w:t>
      </w:r>
      <w:r w:rsidRPr="00351B80">
        <w:rPr>
          <w:sz w:val="28"/>
          <w:szCs w:val="28"/>
          <w:lang w:bidi="ar-EG"/>
        </w:rPr>
        <w:t>.</w:t>
      </w:r>
    </w:p>
    <w:p w14:paraId="46D4B9CE" w14:textId="0614D718" w:rsidR="00351B80" w:rsidRPr="00351B80" w:rsidRDefault="00351B80" w:rsidP="00351B80">
      <w:pPr>
        <w:rPr>
          <w:sz w:val="28"/>
          <w:szCs w:val="28"/>
          <w:lang w:bidi="ar-EG"/>
        </w:rPr>
      </w:pPr>
      <w:r w:rsidRPr="00351B80">
        <w:rPr>
          <w:sz w:val="28"/>
          <w:szCs w:val="28"/>
          <w:lang w:bidi="ar-EG"/>
        </w:rPr>
        <w:t xml:space="preserve">• </w:t>
      </w:r>
      <w:r w:rsidR="00262142">
        <w:rPr>
          <w:rFonts w:hint="cs"/>
          <w:sz w:val="28"/>
          <w:szCs w:val="28"/>
          <w:rtl/>
        </w:rPr>
        <w:t>يقع ال</w:t>
      </w:r>
      <w:r w:rsidRPr="00351B80">
        <w:rPr>
          <w:sz w:val="28"/>
          <w:szCs w:val="28"/>
          <w:rtl/>
        </w:rPr>
        <w:t xml:space="preserve">جناح </w:t>
      </w:r>
      <w:r w:rsidRPr="00351B80">
        <w:rPr>
          <w:b/>
          <w:bCs/>
          <w:sz w:val="28"/>
          <w:szCs w:val="28"/>
          <w:rtl/>
        </w:rPr>
        <w:t>في المنطقة الزرقاء</w:t>
      </w:r>
      <w:r w:rsidRPr="00351B80">
        <w:rPr>
          <w:sz w:val="28"/>
          <w:szCs w:val="28"/>
          <w:rtl/>
        </w:rPr>
        <w:t xml:space="preserve"> </w:t>
      </w:r>
      <w:r w:rsidR="00262142">
        <w:rPr>
          <w:rFonts w:hint="cs"/>
          <w:sz w:val="28"/>
          <w:szCs w:val="28"/>
          <w:rtl/>
        </w:rPr>
        <w:t>ل</w:t>
      </w:r>
      <w:r w:rsidRPr="00351B80">
        <w:rPr>
          <w:sz w:val="28"/>
          <w:szCs w:val="28"/>
          <w:rtl/>
        </w:rPr>
        <w:t xml:space="preserve">لمؤتمر </w:t>
      </w:r>
      <w:r w:rsidR="00262142">
        <w:rPr>
          <w:rFonts w:hint="cs"/>
          <w:sz w:val="28"/>
          <w:szCs w:val="28"/>
          <w:rtl/>
        </w:rPr>
        <w:t xml:space="preserve">وتوفر فعالياته </w:t>
      </w:r>
      <w:r w:rsidRPr="00351B80">
        <w:rPr>
          <w:sz w:val="28"/>
          <w:szCs w:val="28"/>
          <w:rtl/>
        </w:rPr>
        <w:t xml:space="preserve">فرصة استثنائية </w:t>
      </w:r>
      <w:r w:rsidRPr="00351B80">
        <w:rPr>
          <w:b/>
          <w:bCs/>
          <w:sz w:val="28"/>
          <w:szCs w:val="28"/>
          <w:rtl/>
        </w:rPr>
        <w:t>لتسليط الضوء على التحديات التي تواجهها المنطقة، والحلول لها</w:t>
      </w:r>
      <w:r w:rsidRPr="00351B80">
        <w:rPr>
          <w:sz w:val="28"/>
          <w:szCs w:val="28"/>
          <w:lang w:bidi="ar-EG"/>
        </w:rPr>
        <w:t>.</w:t>
      </w:r>
    </w:p>
    <w:p w14:paraId="1E6D2218" w14:textId="72059317" w:rsidR="00B56851" w:rsidRPr="00B56851" w:rsidRDefault="00351B80" w:rsidP="00B56851">
      <w:pPr>
        <w:rPr>
          <w:b/>
          <w:bCs/>
          <w:sz w:val="28"/>
          <w:szCs w:val="28"/>
          <w:rtl/>
        </w:rPr>
      </w:pPr>
      <w:r w:rsidRPr="00351B80">
        <w:rPr>
          <w:sz w:val="28"/>
          <w:szCs w:val="28"/>
          <w:lang w:bidi="ar-EG"/>
        </w:rPr>
        <w:t xml:space="preserve">• </w:t>
      </w:r>
      <w:r w:rsidRPr="00351B80">
        <w:rPr>
          <w:sz w:val="28"/>
          <w:szCs w:val="28"/>
          <w:rtl/>
        </w:rPr>
        <w:t>سيتيح الجناح التعرف على شبكة خبراء حوض المتوسط المعنية بتغير المناخ والبيئة</w:t>
      </w:r>
      <w:r w:rsidRPr="00351B80">
        <w:rPr>
          <w:sz w:val="28"/>
          <w:szCs w:val="28"/>
          <w:lang w:bidi="ar-EG"/>
        </w:rPr>
        <w:t xml:space="preserve"> (</w:t>
      </w:r>
      <w:proofErr w:type="spellStart"/>
      <w:r w:rsidRPr="00351B80">
        <w:rPr>
          <w:b/>
          <w:bCs/>
          <w:sz w:val="28"/>
          <w:szCs w:val="28"/>
          <w:lang w:bidi="ar-EG"/>
        </w:rPr>
        <w:t>MedECC</w:t>
      </w:r>
      <w:proofErr w:type="spellEnd"/>
      <w:r w:rsidRPr="00351B80">
        <w:rPr>
          <w:b/>
          <w:bCs/>
          <w:sz w:val="28"/>
          <w:szCs w:val="28"/>
          <w:lang w:bidi="ar-EG"/>
        </w:rPr>
        <w:t>)</w:t>
      </w:r>
      <w:r w:rsidRPr="00351B80">
        <w:rPr>
          <w:sz w:val="28"/>
          <w:szCs w:val="28"/>
          <w:rtl/>
        </w:rPr>
        <w:t>، </w:t>
      </w:r>
      <w:r w:rsidRPr="00351B80">
        <w:rPr>
          <w:b/>
          <w:bCs/>
          <w:sz w:val="28"/>
          <w:szCs w:val="28"/>
          <w:rtl/>
        </w:rPr>
        <w:t>وهي جهة </w:t>
      </w:r>
      <w:r w:rsidRPr="00B56851">
        <w:rPr>
          <w:rFonts w:hint="cs"/>
          <w:b/>
          <w:bCs/>
          <w:sz w:val="28"/>
          <w:szCs w:val="28"/>
          <w:rtl/>
          <w:lang w:bidi="ar-EG"/>
        </w:rPr>
        <w:t xml:space="preserve">استشارية </w:t>
      </w:r>
      <w:r w:rsidRPr="00351B80">
        <w:rPr>
          <w:b/>
          <w:bCs/>
          <w:sz w:val="28"/>
          <w:szCs w:val="28"/>
          <w:rtl/>
        </w:rPr>
        <w:t>مستقلة تضم أكثر </w:t>
      </w:r>
      <w:proofErr w:type="gramStart"/>
      <w:r w:rsidRPr="00351B80">
        <w:rPr>
          <w:b/>
          <w:bCs/>
          <w:sz w:val="28"/>
          <w:szCs w:val="28"/>
          <w:rtl/>
        </w:rPr>
        <w:t>من </w:t>
      </w:r>
      <w:r w:rsidRPr="00B56851">
        <w:rPr>
          <w:b/>
          <w:bCs/>
          <w:sz w:val="28"/>
          <w:szCs w:val="28"/>
          <w:lang w:bidi="ar-EG"/>
        </w:rPr>
        <w:t xml:space="preserve"> </w:t>
      </w:r>
      <w:r w:rsidRPr="00351B80">
        <w:rPr>
          <w:b/>
          <w:bCs/>
          <w:sz w:val="28"/>
          <w:szCs w:val="28"/>
          <w:lang w:bidi="ar-EG"/>
        </w:rPr>
        <w:t>600</w:t>
      </w:r>
      <w:proofErr w:type="gramEnd"/>
      <w:r w:rsidRPr="00351B80">
        <w:rPr>
          <w:b/>
          <w:bCs/>
          <w:sz w:val="28"/>
          <w:szCs w:val="28"/>
          <w:rtl/>
        </w:rPr>
        <w:t>عالم من </w:t>
      </w:r>
      <w:r w:rsidRPr="00351B80">
        <w:rPr>
          <w:b/>
          <w:bCs/>
          <w:sz w:val="28"/>
          <w:szCs w:val="28"/>
          <w:lang w:bidi="ar-EG"/>
        </w:rPr>
        <w:t>35</w:t>
      </w:r>
      <w:r w:rsidRPr="00B56851">
        <w:rPr>
          <w:rFonts w:hint="cs"/>
          <w:b/>
          <w:bCs/>
          <w:sz w:val="28"/>
          <w:szCs w:val="28"/>
          <w:rtl/>
        </w:rPr>
        <w:t xml:space="preserve"> </w:t>
      </w:r>
      <w:r w:rsidR="00B56851">
        <w:rPr>
          <w:rFonts w:hint="cs"/>
          <w:b/>
          <w:bCs/>
          <w:sz w:val="28"/>
          <w:szCs w:val="28"/>
          <w:rtl/>
        </w:rPr>
        <w:t>د</w:t>
      </w:r>
      <w:r w:rsidRPr="00351B80">
        <w:rPr>
          <w:b/>
          <w:bCs/>
          <w:sz w:val="28"/>
          <w:szCs w:val="28"/>
          <w:rtl/>
        </w:rPr>
        <w:t>ولة</w:t>
      </w:r>
      <w:r>
        <w:rPr>
          <w:rFonts w:hint="cs"/>
          <w:sz w:val="28"/>
          <w:szCs w:val="28"/>
          <w:rtl/>
        </w:rPr>
        <w:t>.</w:t>
      </w:r>
      <w:r w:rsidRPr="00351B80">
        <w:rPr>
          <w:sz w:val="28"/>
          <w:szCs w:val="28"/>
          <w:lang w:bidi="ar-EG"/>
        </w:rPr>
        <w:t> </w:t>
      </w:r>
      <w:r w:rsidRPr="00351B80">
        <w:rPr>
          <w:sz w:val="28"/>
          <w:szCs w:val="28"/>
          <w:rtl/>
        </w:rPr>
        <w:t>وقد نشرت في عام </w:t>
      </w:r>
      <w:r w:rsidRPr="00351B80">
        <w:rPr>
          <w:sz w:val="28"/>
          <w:szCs w:val="28"/>
          <w:lang w:bidi="ar-EG"/>
        </w:rPr>
        <w:t>2019 </w:t>
      </w:r>
      <w:r w:rsidR="00B56851">
        <w:rPr>
          <w:rFonts w:hint="cs"/>
          <w:b/>
          <w:bCs/>
          <w:sz w:val="28"/>
          <w:szCs w:val="28"/>
          <w:rtl/>
        </w:rPr>
        <w:t xml:space="preserve"> </w:t>
      </w:r>
      <w:r w:rsidRPr="00351B80">
        <w:rPr>
          <w:b/>
          <w:bCs/>
          <w:sz w:val="28"/>
          <w:szCs w:val="28"/>
          <w:rtl/>
        </w:rPr>
        <w:t>أول تقرير </w:t>
      </w:r>
      <w:r w:rsidRPr="00B56851">
        <w:rPr>
          <w:rFonts w:hint="cs"/>
          <w:b/>
          <w:bCs/>
          <w:sz w:val="28"/>
          <w:szCs w:val="28"/>
          <w:rtl/>
        </w:rPr>
        <w:t>لها</w:t>
      </w:r>
      <w:r w:rsidRPr="00351B80">
        <w:rPr>
          <w:b/>
          <w:bCs/>
          <w:sz w:val="28"/>
          <w:szCs w:val="28"/>
          <w:rtl/>
        </w:rPr>
        <w:t> </w:t>
      </w:r>
      <w:r w:rsidRPr="00B56851">
        <w:rPr>
          <w:rFonts w:hint="cs"/>
          <w:b/>
          <w:bCs/>
          <w:sz w:val="28"/>
          <w:szCs w:val="28"/>
          <w:rtl/>
        </w:rPr>
        <w:t>لتقييم</w:t>
      </w:r>
      <w:r w:rsidRPr="00351B80">
        <w:rPr>
          <w:b/>
          <w:bCs/>
          <w:sz w:val="28"/>
          <w:szCs w:val="28"/>
          <w:rtl/>
        </w:rPr>
        <w:t> تأثير التغيرات البيئية والمناخية في منطقة </w:t>
      </w:r>
    </w:p>
    <w:p w14:paraId="69E8ED99" w14:textId="4A93AD53" w:rsidR="00351B80" w:rsidRPr="00351B80" w:rsidRDefault="00351B80" w:rsidP="00B56851">
      <w:pPr>
        <w:rPr>
          <w:b/>
          <w:bCs/>
          <w:sz w:val="28"/>
          <w:szCs w:val="28"/>
          <w:lang w:bidi="ar-EG"/>
        </w:rPr>
      </w:pPr>
      <w:r w:rsidRPr="00351B80">
        <w:rPr>
          <w:b/>
          <w:bCs/>
          <w:sz w:val="28"/>
          <w:szCs w:val="28"/>
          <w:rtl/>
        </w:rPr>
        <w:t>المتوسط</w:t>
      </w:r>
      <w:r w:rsidRPr="00351B80">
        <w:rPr>
          <w:b/>
          <w:bCs/>
          <w:sz w:val="28"/>
          <w:szCs w:val="28"/>
          <w:lang w:bidi="ar-EG"/>
        </w:rPr>
        <w:t>.</w:t>
      </w:r>
    </w:p>
    <w:p w14:paraId="3BFC78D1" w14:textId="58B7E659" w:rsidR="00351B80" w:rsidRPr="00351B80" w:rsidRDefault="00351B80" w:rsidP="00351B80">
      <w:pPr>
        <w:rPr>
          <w:sz w:val="28"/>
          <w:szCs w:val="28"/>
          <w:lang w:bidi="ar-EG"/>
        </w:rPr>
      </w:pPr>
      <w:r w:rsidRPr="00351B80">
        <w:rPr>
          <w:sz w:val="28"/>
          <w:szCs w:val="28"/>
          <w:rtl/>
        </w:rPr>
        <w:t>و للمرة الأولى سي</w:t>
      </w:r>
      <w:r w:rsidR="00B56851">
        <w:rPr>
          <w:rFonts w:hint="cs"/>
          <w:sz w:val="28"/>
          <w:szCs w:val="28"/>
          <w:rtl/>
        </w:rPr>
        <w:t xml:space="preserve">تضمن </w:t>
      </w:r>
      <w:r w:rsidRPr="00351B80">
        <w:rPr>
          <w:sz w:val="28"/>
          <w:szCs w:val="28"/>
          <w:rtl/>
        </w:rPr>
        <w:t xml:space="preserve">مؤتمر الأطراف هذا العام </w:t>
      </w:r>
      <w:r w:rsidR="00C018D2">
        <w:rPr>
          <w:b/>
          <w:bCs/>
          <w:color w:val="4472C4" w:themeColor="accent1"/>
          <w:sz w:val="28"/>
          <w:szCs w:val="28"/>
          <w:u w:val="single"/>
          <w:rtl/>
        </w:rPr>
        <w:fldChar w:fldCharType="begin"/>
      </w:r>
      <w:r w:rsidR="00C018D2">
        <w:rPr>
          <w:b/>
          <w:bCs/>
          <w:color w:val="4472C4" w:themeColor="accent1"/>
          <w:sz w:val="28"/>
          <w:szCs w:val="28"/>
          <w:u w:val="single"/>
          <w:rtl/>
        </w:rPr>
        <w:instrText xml:space="preserve"> </w:instrText>
      </w:r>
      <w:r w:rsidR="00C018D2">
        <w:rPr>
          <w:b/>
          <w:bCs/>
          <w:color w:val="4472C4" w:themeColor="accent1"/>
          <w:sz w:val="28"/>
          <w:szCs w:val="28"/>
          <w:u w:val="single"/>
        </w:rPr>
        <w:instrText xml:space="preserve">HYPERLINK </w:instrText>
      </w:r>
      <w:r w:rsidR="00C018D2">
        <w:rPr>
          <w:b/>
          <w:bCs/>
          <w:color w:val="4472C4" w:themeColor="accent1"/>
          <w:sz w:val="28"/>
          <w:szCs w:val="28"/>
          <w:u w:val="single"/>
          <w:rtl/>
        </w:rPr>
        <w:instrText>"</w:instrText>
      </w:r>
      <w:r w:rsidR="00C018D2">
        <w:rPr>
          <w:b/>
          <w:bCs/>
          <w:color w:val="4472C4" w:themeColor="accent1"/>
          <w:sz w:val="28"/>
          <w:szCs w:val="28"/>
          <w:u w:val="single"/>
        </w:rPr>
        <w:instrText>https://ufmsecretariat.org/mediterraneanpavilion/ar"</w:instrText>
      </w:r>
      <w:r w:rsidR="00C018D2">
        <w:rPr>
          <w:b/>
          <w:bCs/>
          <w:color w:val="4472C4" w:themeColor="accent1"/>
          <w:sz w:val="28"/>
          <w:szCs w:val="28"/>
          <w:u w:val="single"/>
          <w:rtl/>
        </w:rPr>
        <w:instrText xml:space="preserve"> </w:instrText>
      </w:r>
      <w:r w:rsidR="00C018D2">
        <w:rPr>
          <w:b/>
          <w:bCs/>
          <w:color w:val="4472C4" w:themeColor="accent1"/>
          <w:sz w:val="28"/>
          <w:szCs w:val="28"/>
          <w:u w:val="single"/>
          <w:rtl/>
        </w:rPr>
        <w:fldChar w:fldCharType="separate"/>
      </w:r>
      <w:r w:rsidRPr="00C018D2">
        <w:rPr>
          <w:rStyle w:val="Hipervnculo"/>
          <w:b/>
          <w:bCs/>
          <w:sz w:val="28"/>
          <w:szCs w:val="28"/>
          <w:rtl/>
        </w:rPr>
        <w:t>جناحا للمتوسط</w:t>
      </w:r>
      <w:r w:rsidR="00C018D2">
        <w:rPr>
          <w:b/>
          <w:bCs/>
          <w:color w:val="4472C4" w:themeColor="accent1"/>
          <w:sz w:val="28"/>
          <w:szCs w:val="28"/>
          <w:u w:val="single"/>
          <w:rtl/>
        </w:rPr>
        <w:fldChar w:fldCharType="end"/>
      </w:r>
      <w:r w:rsidRPr="00351B80">
        <w:rPr>
          <w:color w:val="4472C4" w:themeColor="accent1"/>
          <w:sz w:val="28"/>
          <w:szCs w:val="28"/>
          <w:rtl/>
        </w:rPr>
        <w:t xml:space="preserve"> </w:t>
      </w:r>
      <w:r w:rsidRPr="00351B80">
        <w:rPr>
          <w:sz w:val="28"/>
          <w:szCs w:val="28"/>
          <w:rtl/>
        </w:rPr>
        <w:t xml:space="preserve"> لتسليط الضوء على التحديات الملحة </w:t>
      </w:r>
      <w:r w:rsidR="00262142">
        <w:rPr>
          <w:rFonts w:hint="cs"/>
          <w:sz w:val="28"/>
          <w:szCs w:val="28"/>
          <w:rtl/>
        </w:rPr>
        <w:t>ب</w:t>
      </w:r>
      <w:r w:rsidRPr="00351B80">
        <w:rPr>
          <w:sz w:val="28"/>
          <w:szCs w:val="28"/>
          <w:rtl/>
        </w:rPr>
        <w:t>منطقة</w:t>
      </w:r>
      <w:r w:rsidR="00B56851">
        <w:rPr>
          <w:rFonts w:hint="cs"/>
          <w:sz w:val="28"/>
          <w:szCs w:val="28"/>
          <w:rtl/>
        </w:rPr>
        <w:t xml:space="preserve"> المتوسط</w:t>
      </w:r>
      <w:r w:rsidRPr="00351B80">
        <w:rPr>
          <w:sz w:val="28"/>
          <w:szCs w:val="28"/>
          <w:rtl/>
        </w:rPr>
        <w:t xml:space="preserve"> </w:t>
      </w:r>
      <w:r w:rsidR="00B539D0">
        <w:rPr>
          <w:rFonts w:hint="cs"/>
          <w:sz w:val="28"/>
          <w:szCs w:val="28"/>
          <w:rtl/>
        </w:rPr>
        <w:t>في الوقت الراهن</w:t>
      </w:r>
      <w:r w:rsidRPr="00351B80">
        <w:rPr>
          <w:sz w:val="28"/>
          <w:szCs w:val="28"/>
          <w:rtl/>
        </w:rPr>
        <w:t>، و</w:t>
      </w:r>
      <w:r w:rsidR="00B56851">
        <w:rPr>
          <w:rFonts w:hint="cs"/>
          <w:sz w:val="28"/>
          <w:szCs w:val="28"/>
          <w:rtl/>
        </w:rPr>
        <w:t xml:space="preserve">على </w:t>
      </w:r>
      <w:r w:rsidRPr="00351B80">
        <w:rPr>
          <w:sz w:val="28"/>
          <w:szCs w:val="28"/>
          <w:rtl/>
        </w:rPr>
        <w:t xml:space="preserve">حلول التخفيف والتكيف المبتكرة </w:t>
      </w:r>
      <w:r w:rsidR="00B56851">
        <w:rPr>
          <w:rFonts w:hint="cs"/>
          <w:sz w:val="28"/>
          <w:szCs w:val="28"/>
          <w:rtl/>
        </w:rPr>
        <w:t>الموضوعة</w:t>
      </w:r>
      <w:r w:rsidRPr="00351B80">
        <w:rPr>
          <w:sz w:val="28"/>
          <w:szCs w:val="28"/>
          <w:rtl/>
        </w:rPr>
        <w:t xml:space="preserve"> بالفعل لرفع الوعي </w:t>
      </w:r>
      <w:r w:rsidR="00B56851">
        <w:rPr>
          <w:rFonts w:hint="cs"/>
          <w:sz w:val="28"/>
          <w:szCs w:val="28"/>
          <w:rtl/>
        </w:rPr>
        <w:t>بشأن هذه</w:t>
      </w:r>
      <w:r w:rsidRPr="00351B80">
        <w:rPr>
          <w:sz w:val="28"/>
          <w:szCs w:val="28"/>
          <w:rtl/>
        </w:rPr>
        <w:t xml:space="preserve"> </w:t>
      </w:r>
      <w:r w:rsidR="00B56851">
        <w:rPr>
          <w:rFonts w:hint="cs"/>
          <w:sz w:val="28"/>
          <w:szCs w:val="28"/>
          <w:rtl/>
        </w:rPr>
        <w:t>ال</w:t>
      </w:r>
      <w:r w:rsidRPr="00351B80">
        <w:rPr>
          <w:sz w:val="28"/>
          <w:szCs w:val="28"/>
          <w:rtl/>
        </w:rPr>
        <w:t>منطقة التي تم تجاهلها في مفاوضات المناخ</w:t>
      </w:r>
      <w:r w:rsidRPr="00351B80">
        <w:rPr>
          <w:sz w:val="28"/>
          <w:szCs w:val="28"/>
          <w:lang w:bidi="ar-EG"/>
        </w:rPr>
        <w:t>.</w:t>
      </w:r>
    </w:p>
    <w:p w14:paraId="0C9E1C92" w14:textId="3FD624C7" w:rsidR="00351B80" w:rsidRPr="00351B80" w:rsidRDefault="00351B80" w:rsidP="00351B80">
      <w:pPr>
        <w:rPr>
          <w:sz w:val="28"/>
          <w:szCs w:val="28"/>
          <w:lang w:bidi="ar-EG"/>
        </w:rPr>
      </w:pPr>
      <w:r w:rsidRPr="00351B80">
        <w:rPr>
          <w:sz w:val="28"/>
          <w:szCs w:val="28"/>
          <w:rtl/>
        </w:rPr>
        <w:t>ويمثل هذا الجناح ساحة لجميع الجهات الفاعلة الإقليمية- العامة والخاصة، والعلمية والأكاديمية، والتقنية، وكذلك لصن</w:t>
      </w:r>
      <w:r w:rsidR="00B56851">
        <w:rPr>
          <w:rFonts w:hint="cs"/>
          <w:sz w:val="28"/>
          <w:szCs w:val="28"/>
          <w:rtl/>
        </w:rPr>
        <w:t>ا</w:t>
      </w:r>
      <w:r w:rsidRPr="00351B80">
        <w:rPr>
          <w:sz w:val="28"/>
          <w:szCs w:val="28"/>
          <w:rtl/>
        </w:rPr>
        <w:t>ع السياسات، و</w:t>
      </w:r>
      <w:r w:rsidR="00B56851">
        <w:rPr>
          <w:rFonts w:hint="cs"/>
          <w:sz w:val="28"/>
          <w:szCs w:val="28"/>
          <w:rtl/>
        </w:rPr>
        <w:t>ال</w:t>
      </w:r>
      <w:r w:rsidRPr="00351B80">
        <w:rPr>
          <w:sz w:val="28"/>
          <w:szCs w:val="28"/>
          <w:rtl/>
        </w:rPr>
        <w:t xml:space="preserve">مجتمع المدني، وأوساط التمويل، والأعمال- التي تشارك بنشاط في مواجهة أزمة المناخ في المنطقة ​​وما حولها. يقود المبادرة </w:t>
      </w:r>
      <w:r w:rsidR="00C018D2" w:rsidRPr="00C018D2">
        <w:rPr>
          <w:b/>
          <w:bCs/>
          <w:color w:val="4472C4" w:themeColor="accent1"/>
          <w:sz w:val="28"/>
          <w:szCs w:val="28"/>
          <w:u w:val="single"/>
          <w:rtl/>
        </w:rPr>
        <w:fldChar w:fldCharType="begin"/>
      </w:r>
      <w:r w:rsidR="00C018D2" w:rsidRPr="00C018D2">
        <w:rPr>
          <w:b/>
          <w:bCs/>
          <w:color w:val="4472C4" w:themeColor="accent1"/>
          <w:sz w:val="28"/>
          <w:szCs w:val="28"/>
          <w:u w:val="single"/>
          <w:rtl/>
        </w:rPr>
        <w:instrText xml:space="preserve"> </w:instrText>
      </w:r>
      <w:r w:rsidR="00C018D2" w:rsidRPr="00C018D2">
        <w:rPr>
          <w:b/>
          <w:bCs/>
          <w:color w:val="4472C4" w:themeColor="accent1"/>
          <w:sz w:val="28"/>
          <w:szCs w:val="28"/>
          <w:u w:val="single"/>
        </w:rPr>
        <w:instrText xml:space="preserve">HYPERLINK </w:instrText>
      </w:r>
      <w:r w:rsidR="00C018D2" w:rsidRPr="00C018D2">
        <w:rPr>
          <w:b/>
          <w:bCs/>
          <w:color w:val="4472C4" w:themeColor="accent1"/>
          <w:sz w:val="28"/>
          <w:szCs w:val="28"/>
          <w:u w:val="single"/>
          <w:rtl/>
        </w:rPr>
        <w:instrText>"</w:instrText>
      </w:r>
      <w:r w:rsidR="00C018D2" w:rsidRPr="00C018D2">
        <w:rPr>
          <w:b/>
          <w:bCs/>
          <w:color w:val="4472C4" w:themeColor="accent1"/>
          <w:sz w:val="28"/>
          <w:szCs w:val="28"/>
          <w:u w:val="single"/>
        </w:rPr>
        <w:instrText>https://ufmsecretariat.org/ar/%d9%85%d8%a7%d8%b0%d8%a7-%d9%86%d9%81%d8%b9%d9%84/social-civil-affairs/"</w:instrText>
      </w:r>
      <w:r w:rsidR="00C018D2" w:rsidRPr="00C018D2">
        <w:rPr>
          <w:b/>
          <w:bCs/>
          <w:color w:val="4472C4" w:themeColor="accent1"/>
          <w:sz w:val="28"/>
          <w:szCs w:val="28"/>
          <w:u w:val="single"/>
          <w:rtl/>
        </w:rPr>
        <w:instrText xml:space="preserve"> </w:instrText>
      </w:r>
      <w:r w:rsidR="00C018D2" w:rsidRPr="00C018D2">
        <w:rPr>
          <w:b/>
          <w:bCs/>
          <w:color w:val="4472C4" w:themeColor="accent1"/>
          <w:sz w:val="28"/>
          <w:szCs w:val="28"/>
          <w:u w:val="single"/>
          <w:rtl/>
        </w:rPr>
        <w:fldChar w:fldCharType="separate"/>
      </w:r>
      <w:r w:rsidRPr="00C018D2">
        <w:rPr>
          <w:rStyle w:val="Hipervnculo"/>
          <w:b/>
          <w:bCs/>
          <w:sz w:val="28"/>
          <w:szCs w:val="28"/>
          <w:rtl/>
        </w:rPr>
        <w:t>الاتحاد من أجل المتوسط</w:t>
      </w:r>
      <w:r w:rsidRPr="00C018D2">
        <w:rPr>
          <w:b/>
          <w:bCs/>
        </w:rPr>
        <w:t xml:space="preserve"> ​​(UfM)</w:t>
      </w:r>
      <w:r w:rsidR="00C018D2" w:rsidRPr="00C018D2">
        <w:rPr>
          <w:b/>
          <w:bCs/>
          <w:color w:val="4472C4" w:themeColor="accent1"/>
          <w:sz w:val="28"/>
          <w:szCs w:val="28"/>
          <w:u w:val="single"/>
          <w:rtl/>
        </w:rPr>
        <w:fldChar w:fldCharType="end"/>
      </w:r>
      <w:r w:rsidRPr="00C018D2">
        <w:rPr>
          <w:b/>
          <w:bCs/>
          <w:color w:val="4472C4" w:themeColor="accent1"/>
          <w:sz w:val="28"/>
          <w:szCs w:val="28"/>
          <w:u w:val="single"/>
          <w:lang w:bidi="ar-EG"/>
        </w:rPr>
        <w:t xml:space="preserve"> </w:t>
      </w:r>
      <w:hyperlink r:id="rId4" w:history="1">
        <w:r w:rsidRPr="00C018D2">
          <w:rPr>
            <w:rStyle w:val="Hipervnculo"/>
            <w:b/>
            <w:bCs/>
            <w:sz w:val="28"/>
            <w:szCs w:val="28"/>
            <w:rtl/>
          </w:rPr>
          <w:t>بالتعاون مع برنامج الأمم المتحدة للبيئة- خطة عمل البحر الأبيض المتوسط</w:t>
        </w:r>
      </w:hyperlink>
      <w:r w:rsidRPr="00C018D2">
        <w:rPr>
          <w:b/>
          <w:bCs/>
          <w:color w:val="4472C4" w:themeColor="accent1"/>
          <w:sz w:val="28"/>
          <w:szCs w:val="28"/>
          <w:u w:val="single"/>
          <w:lang w:bidi="ar-EG"/>
        </w:rPr>
        <w:t xml:space="preserve"> </w:t>
      </w:r>
      <w:r w:rsidRPr="00C018D2">
        <w:rPr>
          <w:b/>
          <w:bCs/>
          <w:sz w:val="28"/>
          <w:szCs w:val="28"/>
          <w:u w:val="single"/>
          <w:lang w:bidi="ar-EG"/>
        </w:rPr>
        <w:t>​​(UNEP-MAP)</w:t>
      </w:r>
      <w:r w:rsidRPr="00C018D2">
        <w:rPr>
          <w:b/>
          <w:bCs/>
          <w:sz w:val="28"/>
          <w:szCs w:val="28"/>
          <w:lang w:bidi="ar-EG"/>
        </w:rPr>
        <w:t xml:space="preserve"> </w:t>
      </w:r>
      <w:r w:rsidRPr="00C018D2">
        <w:rPr>
          <w:sz w:val="28"/>
          <w:szCs w:val="28"/>
          <w:rtl/>
        </w:rPr>
        <w:t>و</w:t>
      </w:r>
      <w:r w:rsidR="00C018D2">
        <w:rPr>
          <w:b/>
          <w:bCs/>
          <w:color w:val="4472C4" w:themeColor="accent1"/>
          <w:sz w:val="28"/>
          <w:szCs w:val="28"/>
          <w:u w:val="single"/>
          <w:rtl/>
        </w:rPr>
        <w:fldChar w:fldCharType="begin"/>
      </w:r>
      <w:r w:rsidR="00C018D2">
        <w:rPr>
          <w:b/>
          <w:bCs/>
          <w:color w:val="4472C4" w:themeColor="accent1"/>
          <w:sz w:val="28"/>
          <w:szCs w:val="28"/>
          <w:u w:val="single"/>
          <w:rtl/>
        </w:rPr>
        <w:instrText xml:space="preserve"> </w:instrText>
      </w:r>
      <w:r w:rsidR="00C018D2">
        <w:rPr>
          <w:b/>
          <w:bCs/>
          <w:color w:val="4472C4" w:themeColor="accent1"/>
          <w:sz w:val="28"/>
          <w:szCs w:val="28"/>
          <w:u w:val="single"/>
        </w:rPr>
        <w:instrText xml:space="preserve">HYPERLINK </w:instrText>
      </w:r>
      <w:r w:rsidR="00C018D2">
        <w:rPr>
          <w:b/>
          <w:bCs/>
          <w:color w:val="4472C4" w:themeColor="accent1"/>
          <w:sz w:val="28"/>
          <w:szCs w:val="28"/>
          <w:u w:val="single"/>
          <w:rtl/>
        </w:rPr>
        <w:instrText>"</w:instrText>
      </w:r>
      <w:r w:rsidR="00C018D2">
        <w:rPr>
          <w:b/>
          <w:bCs/>
          <w:color w:val="4472C4" w:themeColor="accent1"/>
          <w:sz w:val="28"/>
          <w:szCs w:val="28"/>
          <w:u w:val="single"/>
        </w:rPr>
        <w:instrText>https://prima-med.org/"</w:instrText>
      </w:r>
      <w:r w:rsidR="00C018D2">
        <w:rPr>
          <w:b/>
          <w:bCs/>
          <w:color w:val="4472C4" w:themeColor="accent1"/>
          <w:sz w:val="28"/>
          <w:szCs w:val="28"/>
          <w:u w:val="single"/>
          <w:rtl/>
        </w:rPr>
        <w:instrText xml:space="preserve"> </w:instrText>
      </w:r>
      <w:r w:rsidR="00C018D2">
        <w:rPr>
          <w:b/>
          <w:bCs/>
          <w:color w:val="4472C4" w:themeColor="accent1"/>
          <w:sz w:val="28"/>
          <w:szCs w:val="28"/>
          <w:u w:val="single"/>
          <w:rtl/>
        </w:rPr>
        <w:fldChar w:fldCharType="separate"/>
      </w:r>
      <w:r w:rsidRPr="00C018D2">
        <w:rPr>
          <w:rStyle w:val="Hipervnculo"/>
          <w:b/>
          <w:bCs/>
          <w:sz w:val="28"/>
          <w:szCs w:val="28"/>
          <w:rtl/>
        </w:rPr>
        <w:t>مؤسسة</w:t>
      </w:r>
      <w:r w:rsidRPr="00C018D2">
        <w:rPr>
          <w:rStyle w:val="Hipervnculo"/>
          <w:b/>
          <w:bCs/>
          <w:sz w:val="28"/>
          <w:szCs w:val="28"/>
          <w:lang w:bidi="ar-EG"/>
        </w:rPr>
        <w:t xml:space="preserve"> PRIMA</w:t>
      </w:r>
      <w:r w:rsidR="00C018D2">
        <w:rPr>
          <w:b/>
          <w:bCs/>
          <w:color w:val="4472C4" w:themeColor="accent1"/>
          <w:sz w:val="28"/>
          <w:szCs w:val="28"/>
          <w:u w:val="single"/>
          <w:rtl/>
        </w:rPr>
        <w:fldChar w:fldCharType="end"/>
      </w:r>
      <w:r w:rsidRPr="00351B80">
        <w:rPr>
          <w:sz w:val="28"/>
          <w:szCs w:val="28"/>
          <w:lang w:bidi="ar-EG"/>
        </w:rPr>
        <w:t xml:space="preserve"> </w:t>
      </w:r>
      <w:r w:rsidRPr="00351B80">
        <w:rPr>
          <w:sz w:val="28"/>
          <w:szCs w:val="28"/>
          <w:rtl/>
        </w:rPr>
        <w:t xml:space="preserve">، جنبًا إلى جنب مع تحالف من أكثر المنظمات المنخرطة بالعمل المناخي في المنطقة. وفي نهج مبتكر، سيكون لجناح المتوسط ​​شبكة مستقلة من </w:t>
      </w:r>
      <w:r w:rsidR="00C018D2" w:rsidRPr="00C018D2">
        <w:rPr>
          <w:rStyle w:val="Hipervnculo"/>
          <w:b/>
          <w:bCs/>
          <w:rtl/>
        </w:rPr>
        <w:fldChar w:fldCharType="begin"/>
      </w:r>
      <w:r w:rsidR="00C018D2" w:rsidRPr="00C018D2">
        <w:rPr>
          <w:rStyle w:val="Hipervnculo"/>
          <w:b/>
          <w:bCs/>
          <w:rtl/>
        </w:rPr>
        <w:instrText xml:space="preserve"> </w:instrText>
      </w:r>
      <w:r w:rsidR="00C018D2" w:rsidRPr="00C018D2">
        <w:rPr>
          <w:rStyle w:val="Hipervnculo"/>
          <w:b/>
          <w:bCs/>
        </w:rPr>
        <w:instrText xml:space="preserve">HYPERLINK </w:instrText>
      </w:r>
      <w:r w:rsidR="00C018D2" w:rsidRPr="00C018D2">
        <w:rPr>
          <w:rStyle w:val="Hipervnculo"/>
          <w:b/>
          <w:bCs/>
          <w:rtl/>
        </w:rPr>
        <w:instrText>"</w:instrText>
      </w:r>
      <w:r w:rsidR="00C018D2" w:rsidRPr="00C018D2">
        <w:rPr>
          <w:rStyle w:val="Hipervnculo"/>
          <w:b/>
          <w:bCs/>
        </w:rPr>
        <w:instrText>https://www.medecc.org/"</w:instrText>
      </w:r>
      <w:r w:rsidR="00C018D2" w:rsidRPr="00C018D2">
        <w:rPr>
          <w:rStyle w:val="Hipervnculo"/>
          <w:b/>
          <w:bCs/>
          <w:rtl/>
        </w:rPr>
        <w:instrText xml:space="preserve"> </w:instrText>
      </w:r>
      <w:r w:rsidR="00C018D2" w:rsidRPr="00C018D2">
        <w:rPr>
          <w:rStyle w:val="Hipervnculo"/>
          <w:b/>
          <w:bCs/>
          <w:rtl/>
        </w:rPr>
        <w:fldChar w:fldCharType="separate"/>
      </w:r>
      <w:r w:rsidRPr="00C018D2">
        <w:rPr>
          <w:rStyle w:val="Hipervnculo"/>
          <w:b/>
          <w:bCs/>
          <w:sz w:val="28"/>
          <w:szCs w:val="28"/>
          <w:rtl/>
        </w:rPr>
        <w:t>خبراء البيئة وتغير المناخ</w:t>
      </w:r>
      <w:r w:rsidR="00C018D2" w:rsidRPr="00C018D2">
        <w:rPr>
          <w:rStyle w:val="Hipervnculo"/>
          <w:b/>
          <w:bCs/>
          <w:rtl/>
        </w:rPr>
        <w:fldChar w:fldCharType="end"/>
      </w:r>
      <w:r w:rsidRPr="00351B80">
        <w:rPr>
          <w:sz w:val="28"/>
          <w:szCs w:val="28"/>
          <w:rtl/>
        </w:rPr>
        <w:t xml:space="preserve"> والتي تعمل كمجلس علمي يقدم المشورة. تضم الشبكة أكثر من 600 عالم من 35 دولة وقد نشرت في عام 2019 أول </w:t>
      </w:r>
      <w:r w:rsidR="00C018D2">
        <w:rPr>
          <w:b/>
          <w:bCs/>
          <w:color w:val="4472C4" w:themeColor="accent1"/>
          <w:sz w:val="28"/>
          <w:szCs w:val="28"/>
          <w:u w:val="single"/>
          <w:rtl/>
        </w:rPr>
        <w:fldChar w:fldCharType="begin"/>
      </w:r>
      <w:r w:rsidR="00C018D2">
        <w:rPr>
          <w:b/>
          <w:bCs/>
          <w:color w:val="4472C4" w:themeColor="accent1"/>
          <w:sz w:val="28"/>
          <w:szCs w:val="28"/>
          <w:u w:val="single"/>
          <w:rtl/>
        </w:rPr>
        <w:instrText xml:space="preserve"> </w:instrText>
      </w:r>
      <w:r w:rsidR="00C018D2">
        <w:rPr>
          <w:b/>
          <w:bCs/>
          <w:color w:val="4472C4" w:themeColor="accent1"/>
          <w:sz w:val="28"/>
          <w:szCs w:val="28"/>
          <w:u w:val="single"/>
        </w:rPr>
        <w:instrText xml:space="preserve">HYPERLINK </w:instrText>
      </w:r>
      <w:r w:rsidR="00C018D2">
        <w:rPr>
          <w:b/>
          <w:bCs/>
          <w:color w:val="4472C4" w:themeColor="accent1"/>
          <w:sz w:val="28"/>
          <w:szCs w:val="28"/>
          <w:u w:val="single"/>
          <w:rtl/>
        </w:rPr>
        <w:instrText>"</w:instrText>
      </w:r>
      <w:r w:rsidR="00C018D2">
        <w:rPr>
          <w:b/>
          <w:bCs/>
          <w:color w:val="4472C4" w:themeColor="accent1"/>
          <w:sz w:val="28"/>
          <w:szCs w:val="28"/>
          <w:u w:val="single"/>
        </w:rPr>
        <w:instrText>https://www.medecc.org/medecc-reports/climate-and-environmental-change-in-the-mediterranean-basin-current-situation-and-risks-for-the-future-1st-mediterranean-assessment-report/"</w:instrText>
      </w:r>
      <w:r w:rsidR="00C018D2">
        <w:rPr>
          <w:b/>
          <w:bCs/>
          <w:color w:val="4472C4" w:themeColor="accent1"/>
          <w:sz w:val="28"/>
          <w:szCs w:val="28"/>
          <w:u w:val="single"/>
          <w:rtl/>
        </w:rPr>
        <w:instrText xml:space="preserve"> </w:instrText>
      </w:r>
      <w:r w:rsidR="00C018D2">
        <w:rPr>
          <w:b/>
          <w:bCs/>
          <w:color w:val="4472C4" w:themeColor="accent1"/>
          <w:sz w:val="28"/>
          <w:szCs w:val="28"/>
          <w:u w:val="single"/>
          <w:rtl/>
        </w:rPr>
        <w:fldChar w:fldCharType="separate"/>
      </w:r>
      <w:r w:rsidRPr="00C018D2">
        <w:rPr>
          <w:rStyle w:val="Hipervnculo"/>
          <w:b/>
          <w:bCs/>
          <w:sz w:val="28"/>
          <w:szCs w:val="28"/>
          <w:rtl/>
        </w:rPr>
        <w:t>تقرير تقييم</w:t>
      </w:r>
      <w:r w:rsidR="0009445E" w:rsidRPr="00C018D2">
        <w:rPr>
          <w:rStyle w:val="Hipervnculo"/>
          <w:rFonts w:hint="cs"/>
          <w:b/>
          <w:bCs/>
          <w:sz w:val="28"/>
          <w:szCs w:val="28"/>
          <w:rtl/>
        </w:rPr>
        <w:t>ي</w:t>
      </w:r>
      <w:r w:rsidR="00C018D2">
        <w:rPr>
          <w:b/>
          <w:bCs/>
          <w:color w:val="4472C4" w:themeColor="accent1"/>
          <w:sz w:val="28"/>
          <w:szCs w:val="28"/>
          <w:u w:val="single"/>
          <w:rtl/>
        </w:rPr>
        <w:fldChar w:fldCharType="end"/>
      </w:r>
      <w:r w:rsidRPr="00351B80">
        <w:rPr>
          <w:color w:val="4472C4" w:themeColor="accent1"/>
          <w:sz w:val="28"/>
          <w:szCs w:val="28"/>
          <w:rtl/>
        </w:rPr>
        <w:t xml:space="preserve"> </w:t>
      </w:r>
      <w:r w:rsidRPr="00351B80">
        <w:rPr>
          <w:sz w:val="28"/>
          <w:szCs w:val="28"/>
          <w:rtl/>
        </w:rPr>
        <w:t>علمي شامل على الإطلاق حول تأثير تغير البيئة والمناخ في منطقة المتوسط</w:t>
      </w:r>
      <w:r w:rsidRPr="00351B80">
        <w:rPr>
          <w:sz w:val="28"/>
          <w:szCs w:val="28"/>
          <w:lang w:bidi="ar-EG"/>
        </w:rPr>
        <w:t>.</w:t>
      </w:r>
    </w:p>
    <w:p w14:paraId="28BAC743" w14:textId="77777777" w:rsidR="00351B80" w:rsidRPr="00351B80" w:rsidRDefault="00351B80" w:rsidP="00351B80">
      <w:pPr>
        <w:rPr>
          <w:sz w:val="28"/>
          <w:szCs w:val="28"/>
          <w:lang w:bidi="ar-EG"/>
        </w:rPr>
      </w:pPr>
    </w:p>
    <w:p w14:paraId="207B0DFD" w14:textId="573AAA6E" w:rsidR="00351B80" w:rsidRPr="00351B80" w:rsidRDefault="00351B80" w:rsidP="00AA1C10">
      <w:pPr>
        <w:rPr>
          <w:sz w:val="28"/>
          <w:szCs w:val="28"/>
          <w:lang w:bidi="ar-EG"/>
        </w:rPr>
      </w:pPr>
      <w:r w:rsidRPr="00351B80">
        <w:rPr>
          <w:sz w:val="28"/>
          <w:szCs w:val="28"/>
          <w:rtl/>
        </w:rPr>
        <w:t xml:space="preserve">يقع جناح المتوسط ​​في المنطقة الزرقاء للمؤتمر ويستضيف الأحداث واجتماعات العمل </w:t>
      </w:r>
      <w:r w:rsidR="00AA1C10" w:rsidRPr="00351B80">
        <w:rPr>
          <w:sz w:val="28"/>
          <w:szCs w:val="28"/>
          <w:rtl/>
        </w:rPr>
        <w:t xml:space="preserve">ذات الصلة </w:t>
      </w:r>
      <w:r w:rsidR="00AA1C10">
        <w:rPr>
          <w:rFonts w:hint="cs"/>
          <w:sz w:val="28"/>
          <w:szCs w:val="28"/>
          <w:rtl/>
        </w:rPr>
        <w:t xml:space="preserve">حيث </w:t>
      </w:r>
      <w:r w:rsidRPr="00351B80">
        <w:rPr>
          <w:sz w:val="28"/>
          <w:szCs w:val="28"/>
          <w:rtl/>
        </w:rPr>
        <w:t>ي</w:t>
      </w:r>
      <w:r w:rsidR="00AA1C10">
        <w:rPr>
          <w:rFonts w:hint="cs"/>
          <w:sz w:val="28"/>
          <w:szCs w:val="28"/>
          <w:rtl/>
        </w:rPr>
        <w:t>مثل</w:t>
      </w:r>
      <w:r w:rsidRPr="00351B80">
        <w:rPr>
          <w:sz w:val="28"/>
          <w:szCs w:val="28"/>
          <w:rtl/>
        </w:rPr>
        <w:t xml:space="preserve"> فرصة استثنائية ل</w:t>
      </w:r>
      <w:r w:rsidR="00AA1C10">
        <w:rPr>
          <w:rFonts w:hint="cs"/>
          <w:sz w:val="28"/>
          <w:szCs w:val="28"/>
          <w:rtl/>
        </w:rPr>
        <w:t>إبراز</w:t>
      </w:r>
      <w:r w:rsidRPr="00351B80">
        <w:rPr>
          <w:sz w:val="28"/>
          <w:szCs w:val="28"/>
          <w:rtl/>
        </w:rPr>
        <w:t xml:space="preserve"> هذه التحديات الخطيرة وكذلك لتوضيح ومناقشة المبادرات الحالية والمستقبلية في المنطقة</w:t>
      </w:r>
      <w:r w:rsidRPr="00351B80">
        <w:rPr>
          <w:sz w:val="28"/>
          <w:szCs w:val="28"/>
          <w:lang w:bidi="ar-EG"/>
        </w:rPr>
        <w:t>.</w:t>
      </w:r>
    </w:p>
    <w:p w14:paraId="2BD462AD" w14:textId="15C8F992" w:rsidR="00351B80" w:rsidRPr="00351B80" w:rsidRDefault="0009445E" w:rsidP="00351B80">
      <w:pPr>
        <w:rPr>
          <w:sz w:val="28"/>
          <w:szCs w:val="28"/>
          <w:lang w:bidi="ar-EG"/>
        </w:rPr>
      </w:pPr>
      <w:r>
        <w:rPr>
          <w:rFonts w:hint="cs"/>
          <w:sz w:val="28"/>
          <w:szCs w:val="28"/>
          <w:rtl/>
        </w:rPr>
        <w:t>ف</w:t>
      </w:r>
      <w:r w:rsidR="00351B80" w:rsidRPr="00351B80">
        <w:rPr>
          <w:sz w:val="28"/>
          <w:szCs w:val="28"/>
          <w:rtl/>
        </w:rPr>
        <w:t xml:space="preserve">من الحائز على جائزة نوبل في الفيزياء جورجيو باريزي مرورا بالمدير السابق لمعهد الأرض والاقتصادي الشهير جيفري ساكس، إلى الأمير ألبرت الثاني ملك موناكو والأميرة ريم العلي من </w:t>
      </w:r>
      <w:r w:rsidR="00351B80" w:rsidRPr="00351B80">
        <w:rPr>
          <w:sz w:val="28"/>
          <w:szCs w:val="28"/>
          <w:rtl/>
        </w:rPr>
        <w:lastRenderedPageBreak/>
        <w:t xml:space="preserve">الأردن، </w:t>
      </w:r>
      <w:r>
        <w:rPr>
          <w:rFonts w:hint="cs"/>
          <w:sz w:val="28"/>
          <w:szCs w:val="28"/>
          <w:rtl/>
        </w:rPr>
        <w:t>ت</w:t>
      </w:r>
      <w:r w:rsidR="00351B80" w:rsidRPr="00351B80">
        <w:rPr>
          <w:sz w:val="28"/>
          <w:szCs w:val="28"/>
          <w:rtl/>
        </w:rPr>
        <w:t xml:space="preserve">خطط العديد من الشخصيات رفيعة المستوى للمشاركة في أنشطة </w:t>
      </w:r>
      <w:r>
        <w:rPr>
          <w:rFonts w:hint="cs"/>
          <w:sz w:val="28"/>
          <w:szCs w:val="28"/>
          <w:rtl/>
        </w:rPr>
        <w:t>ال</w:t>
      </w:r>
      <w:r w:rsidR="00351B80" w:rsidRPr="00351B80">
        <w:rPr>
          <w:sz w:val="28"/>
          <w:szCs w:val="28"/>
          <w:rtl/>
        </w:rPr>
        <w:t xml:space="preserve">جناح. </w:t>
      </w:r>
      <w:r>
        <w:rPr>
          <w:rFonts w:hint="cs"/>
          <w:sz w:val="28"/>
          <w:szCs w:val="28"/>
          <w:rtl/>
        </w:rPr>
        <w:t>و</w:t>
      </w:r>
      <w:r w:rsidR="00351B80" w:rsidRPr="00351B80">
        <w:rPr>
          <w:sz w:val="28"/>
          <w:szCs w:val="28"/>
          <w:rtl/>
        </w:rPr>
        <w:t>من بين العديد من الفعاليات الأخرى، من المتوقع تنظيم الأتي</w:t>
      </w:r>
      <w:r w:rsidR="00351B80" w:rsidRPr="00351B80">
        <w:rPr>
          <w:sz w:val="28"/>
          <w:szCs w:val="28"/>
          <w:lang w:bidi="ar-EG"/>
        </w:rPr>
        <w:t>:</w:t>
      </w:r>
    </w:p>
    <w:p w14:paraId="0DDA506E" w14:textId="77777777" w:rsidR="00351B80" w:rsidRPr="00351B80" w:rsidRDefault="00351B80" w:rsidP="00351B80">
      <w:pPr>
        <w:rPr>
          <w:sz w:val="28"/>
          <w:szCs w:val="28"/>
          <w:lang w:bidi="ar-EG"/>
        </w:rPr>
      </w:pPr>
    </w:p>
    <w:p w14:paraId="0B4C4DAD" w14:textId="1924AFA1" w:rsidR="00351B80" w:rsidRPr="00351B80" w:rsidRDefault="00351B80" w:rsidP="00351B80">
      <w:pPr>
        <w:rPr>
          <w:sz w:val="28"/>
          <w:szCs w:val="28"/>
          <w:rtl/>
          <w:lang w:bidi="ar-EG"/>
        </w:rPr>
      </w:pPr>
      <w:r w:rsidRPr="00351B80">
        <w:rPr>
          <w:sz w:val="28"/>
          <w:szCs w:val="28"/>
          <w:lang w:bidi="ar-EG"/>
        </w:rPr>
        <w:t xml:space="preserve">• </w:t>
      </w:r>
      <w:r w:rsidRPr="00351B80">
        <w:rPr>
          <w:sz w:val="28"/>
          <w:szCs w:val="28"/>
          <w:rtl/>
        </w:rPr>
        <w:t>ورشة عمل نقاشية بين الصحفيين والعلماء حول كيفية جعل تغير المناخ سهل الفهم، تديرها ماريا كافارو رئيسة تحرير القناة الثالثة الايطاليةً</w:t>
      </w:r>
      <w:r w:rsidRPr="00351B80">
        <w:rPr>
          <w:sz w:val="28"/>
          <w:szCs w:val="28"/>
          <w:lang w:bidi="ar-EG"/>
        </w:rPr>
        <w:t xml:space="preserve"> </w:t>
      </w:r>
      <w:r w:rsidR="0009445E">
        <w:rPr>
          <w:sz w:val="28"/>
          <w:szCs w:val="28"/>
          <w:lang w:bidi="ar-EG"/>
        </w:rPr>
        <w:t>RAI's Tg3</w:t>
      </w:r>
      <w:r w:rsidR="0009445E">
        <w:rPr>
          <w:rFonts w:hint="cs"/>
          <w:sz w:val="28"/>
          <w:szCs w:val="28"/>
          <w:rtl/>
          <w:lang w:bidi="ar-EG"/>
        </w:rPr>
        <w:t>.</w:t>
      </w:r>
    </w:p>
    <w:p w14:paraId="094CA4CB" w14:textId="2EB4699D" w:rsidR="00351B80" w:rsidRPr="00351B80" w:rsidRDefault="00351B80" w:rsidP="00351B80">
      <w:pPr>
        <w:rPr>
          <w:sz w:val="28"/>
          <w:szCs w:val="28"/>
          <w:lang w:bidi="ar-EG"/>
        </w:rPr>
      </w:pPr>
      <w:r w:rsidRPr="00351B80">
        <w:rPr>
          <w:sz w:val="28"/>
          <w:szCs w:val="28"/>
          <w:lang w:bidi="ar-EG"/>
        </w:rPr>
        <w:t xml:space="preserve">• </w:t>
      </w:r>
      <w:r w:rsidRPr="00351B80">
        <w:rPr>
          <w:sz w:val="28"/>
          <w:szCs w:val="28"/>
          <w:rtl/>
        </w:rPr>
        <w:t>عرض بيانات مراقبة الأرض التي جم</w:t>
      </w:r>
      <w:r w:rsidR="0009445E">
        <w:rPr>
          <w:rFonts w:hint="cs"/>
          <w:sz w:val="28"/>
          <w:szCs w:val="28"/>
          <w:rtl/>
        </w:rPr>
        <w:t xml:space="preserve">عها برنامج </w:t>
      </w:r>
      <w:r w:rsidRPr="00351B80">
        <w:rPr>
          <w:sz w:val="28"/>
          <w:szCs w:val="28"/>
          <w:rtl/>
        </w:rPr>
        <w:t xml:space="preserve">كوبرنيكوس التابع </w:t>
      </w:r>
      <w:r w:rsidR="0009445E">
        <w:rPr>
          <w:rFonts w:hint="cs"/>
          <w:sz w:val="28"/>
          <w:szCs w:val="28"/>
          <w:rtl/>
        </w:rPr>
        <w:t>للاتحاد</w:t>
      </w:r>
      <w:r w:rsidRPr="00351B80">
        <w:rPr>
          <w:sz w:val="28"/>
          <w:szCs w:val="28"/>
          <w:rtl/>
        </w:rPr>
        <w:t xml:space="preserve"> الأوروبي، لقياس تأثير ارتفاع مستوى سطح البحر على مواقع التراث العالمي لليونسكو</w:t>
      </w:r>
    </w:p>
    <w:p w14:paraId="5C5AA309" w14:textId="248BAC42" w:rsidR="00351B80" w:rsidRPr="00731AB9" w:rsidRDefault="00731AB9" w:rsidP="00731AB9">
      <w:pPr>
        <w:rPr>
          <w:sz w:val="28"/>
          <w:szCs w:val="28"/>
          <w:lang w:bidi="ar-EG"/>
        </w:rPr>
      </w:pPr>
      <w:r w:rsidRPr="00351B80">
        <w:rPr>
          <w:sz w:val="28"/>
          <w:szCs w:val="28"/>
          <w:lang w:bidi="ar-EG"/>
        </w:rPr>
        <w:t>•</w:t>
      </w:r>
      <w:r w:rsidRPr="00731AB9">
        <w:rPr>
          <w:rFonts w:cs="Arial"/>
          <w:sz w:val="28"/>
          <w:szCs w:val="28"/>
          <w:rtl/>
          <w:lang w:bidi="ar-EG"/>
        </w:rPr>
        <w:t xml:space="preserve">سيقدم </w:t>
      </w:r>
      <w:proofErr w:type="spellStart"/>
      <w:r w:rsidRPr="00731AB9">
        <w:rPr>
          <w:sz w:val="28"/>
          <w:szCs w:val="28"/>
          <w:lang w:bidi="ar-EG"/>
        </w:rPr>
        <w:t>MedECC</w:t>
      </w:r>
      <w:proofErr w:type="spellEnd"/>
      <w:r w:rsidRPr="00731AB9">
        <w:rPr>
          <w:rFonts w:cs="Arial"/>
          <w:sz w:val="28"/>
          <w:szCs w:val="28"/>
          <w:rtl/>
          <w:lang w:bidi="ar-EG"/>
        </w:rPr>
        <w:t xml:space="preserve"> بعض النقاط البارزة من النتائج العلمية حول المناخ والتغير البيئي في البحر الأبيض المتوسط</w:t>
      </w:r>
    </w:p>
    <w:p w14:paraId="1C2D7F51" w14:textId="36AFB238" w:rsidR="00351B80" w:rsidRPr="00351B80" w:rsidRDefault="00351B80" w:rsidP="008C7FA0">
      <w:pPr>
        <w:rPr>
          <w:sz w:val="28"/>
          <w:szCs w:val="28"/>
          <w:lang w:bidi="ar-EG"/>
        </w:rPr>
      </w:pPr>
      <w:r w:rsidRPr="00351B80">
        <w:rPr>
          <w:sz w:val="28"/>
          <w:szCs w:val="28"/>
          <w:lang w:bidi="ar-EG"/>
        </w:rPr>
        <w:t xml:space="preserve">• </w:t>
      </w:r>
      <w:r w:rsidR="008C7FA0" w:rsidRPr="008C7FA0">
        <w:rPr>
          <w:rFonts w:cs="Arial"/>
          <w:sz w:val="28"/>
          <w:szCs w:val="28"/>
          <w:rtl/>
        </w:rPr>
        <w:t>إطلاق برنامج كفاءة الطاقة في المباني، والذي سيمول مشاريع واسعة النطاق لتشييد المباني في 7 دول في جنوب المتوسط</w:t>
      </w:r>
    </w:p>
    <w:p w14:paraId="187A013F" w14:textId="0EF743EC" w:rsidR="00351B80" w:rsidRPr="00351B80" w:rsidRDefault="00351B80" w:rsidP="00351B80">
      <w:pPr>
        <w:rPr>
          <w:sz w:val="28"/>
          <w:szCs w:val="28"/>
          <w:lang w:bidi="ar-EG"/>
        </w:rPr>
      </w:pPr>
      <w:r w:rsidRPr="00351B80">
        <w:rPr>
          <w:sz w:val="28"/>
          <w:szCs w:val="28"/>
          <w:lang w:bidi="ar-EG"/>
        </w:rPr>
        <w:t xml:space="preserve">• </w:t>
      </w:r>
      <w:r w:rsidR="004C531D">
        <w:rPr>
          <w:rFonts w:hint="cs"/>
          <w:sz w:val="28"/>
          <w:szCs w:val="28"/>
          <w:rtl/>
          <w:lang w:bidi="ar-EG"/>
        </w:rPr>
        <w:t xml:space="preserve"> قيام </w:t>
      </w:r>
      <w:r w:rsidRPr="00351B80">
        <w:rPr>
          <w:sz w:val="28"/>
          <w:szCs w:val="28"/>
          <w:rtl/>
        </w:rPr>
        <w:t>علماء من جامعة أكسفورد</w:t>
      </w:r>
      <w:r w:rsidR="004C531D">
        <w:rPr>
          <w:rFonts w:hint="cs"/>
          <w:sz w:val="28"/>
          <w:szCs w:val="28"/>
          <w:rtl/>
        </w:rPr>
        <w:t xml:space="preserve"> بعرض</w:t>
      </w:r>
      <w:r w:rsidRPr="00351B80">
        <w:rPr>
          <w:sz w:val="28"/>
          <w:szCs w:val="28"/>
          <w:rtl/>
        </w:rPr>
        <w:t xml:space="preserve"> نتائجهم </w:t>
      </w:r>
      <w:r w:rsidR="004C531D">
        <w:rPr>
          <w:rFonts w:hint="cs"/>
          <w:sz w:val="28"/>
          <w:szCs w:val="28"/>
          <w:rtl/>
        </w:rPr>
        <w:t>البحثية بشأن</w:t>
      </w:r>
      <w:r w:rsidRPr="00351B80">
        <w:rPr>
          <w:sz w:val="28"/>
          <w:szCs w:val="28"/>
          <w:rtl/>
        </w:rPr>
        <w:t xml:space="preserve"> استراتيجيات المياه والطاقة المستقبلية في المناطق التي تعاني من ندرة الموارد في منطقة الشرق الأوسط وشمال إفريقيا</w:t>
      </w:r>
    </w:p>
    <w:p w14:paraId="1B8E97EB" w14:textId="77777777" w:rsidR="00351B80" w:rsidRPr="00351B80" w:rsidRDefault="00351B80" w:rsidP="00351B80">
      <w:pPr>
        <w:rPr>
          <w:sz w:val="28"/>
          <w:szCs w:val="28"/>
          <w:lang w:bidi="ar-EG"/>
        </w:rPr>
      </w:pPr>
    </w:p>
    <w:p w14:paraId="4866D788" w14:textId="34673B51" w:rsidR="00351B80" w:rsidRPr="00351B80" w:rsidRDefault="00351B80" w:rsidP="00351B80">
      <w:pPr>
        <w:rPr>
          <w:sz w:val="28"/>
          <w:szCs w:val="28"/>
          <w:lang w:bidi="ar-EG"/>
        </w:rPr>
      </w:pPr>
      <w:r w:rsidRPr="00351B80">
        <w:rPr>
          <w:b/>
          <w:bCs/>
          <w:sz w:val="28"/>
          <w:szCs w:val="28"/>
          <w:rtl/>
        </w:rPr>
        <w:t xml:space="preserve">لمزيد من المعلومات، يرجى مراجعة جدول الأعمال الكامل للأحداث المتوقعة في الجناح </w:t>
      </w:r>
      <w:r w:rsidR="00C018D2">
        <w:rPr>
          <w:b/>
          <w:bCs/>
          <w:color w:val="4472C4" w:themeColor="accent1"/>
          <w:sz w:val="28"/>
          <w:szCs w:val="28"/>
          <w:u w:val="single"/>
          <w:rtl/>
        </w:rPr>
        <w:fldChar w:fldCharType="begin"/>
      </w:r>
      <w:r w:rsidR="00C018D2">
        <w:rPr>
          <w:b/>
          <w:bCs/>
          <w:color w:val="4472C4" w:themeColor="accent1"/>
          <w:sz w:val="28"/>
          <w:szCs w:val="28"/>
          <w:u w:val="single"/>
          <w:rtl/>
        </w:rPr>
        <w:instrText xml:space="preserve"> </w:instrText>
      </w:r>
      <w:r w:rsidR="00C018D2">
        <w:rPr>
          <w:b/>
          <w:bCs/>
          <w:color w:val="4472C4" w:themeColor="accent1"/>
          <w:sz w:val="28"/>
          <w:szCs w:val="28"/>
          <w:u w:val="single"/>
        </w:rPr>
        <w:instrText xml:space="preserve">HYPERLINK </w:instrText>
      </w:r>
      <w:r w:rsidR="00C018D2">
        <w:rPr>
          <w:b/>
          <w:bCs/>
          <w:color w:val="4472C4" w:themeColor="accent1"/>
          <w:sz w:val="28"/>
          <w:szCs w:val="28"/>
          <w:u w:val="single"/>
          <w:rtl/>
        </w:rPr>
        <w:instrText>"</w:instrText>
      </w:r>
      <w:r w:rsidR="00C018D2">
        <w:rPr>
          <w:b/>
          <w:bCs/>
          <w:color w:val="4472C4" w:themeColor="accent1"/>
          <w:sz w:val="28"/>
          <w:szCs w:val="28"/>
          <w:u w:val="single"/>
        </w:rPr>
        <w:instrText>https://ufmsecretariat.org/mediterraneanpavilion/agenda"</w:instrText>
      </w:r>
      <w:r w:rsidR="00C018D2">
        <w:rPr>
          <w:b/>
          <w:bCs/>
          <w:color w:val="4472C4" w:themeColor="accent1"/>
          <w:sz w:val="28"/>
          <w:szCs w:val="28"/>
          <w:u w:val="single"/>
          <w:rtl/>
        </w:rPr>
        <w:instrText xml:space="preserve"> </w:instrText>
      </w:r>
      <w:r w:rsidR="00C018D2">
        <w:rPr>
          <w:b/>
          <w:bCs/>
          <w:color w:val="4472C4" w:themeColor="accent1"/>
          <w:sz w:val="28"/>
          <w:szCs w:val="28"/>
          <w:u w:val="single"/>
          <w:rtl/>
        </w:rPr>
        <w:fldChar w:fldCharType="separate"/>
      </w:r>
      <w:r w:rsidRPr="00C018D2">
        <w:rPr>
          <w:rStyle w:val="Hipervnculo"/>
          <w:b/>
          <w:bCs/>
          <w:sz w:val="28"/>
          <w:szCs w:val="28"/>
          <w:rtl/>
        </w:rPr>
        <w:t>هنا</w:t>
      </w:r>
      <w:r w:rsidR="00C018D2">
        <w:rPr>
          <w:b/>
          <w:bCs/>
          <w:color w:val="4472C4" w:themeColor="accent1"/>
          <w:sz w:val="28"/>
          <w:szCs w:val="28"/>
          <w:u w:val="single"/>
          <w:rtl/>
        </w:rPr>
        <w:fldChar w:fldCharType="end"/>
      </w:r>
      <w:r w:rsidRPr="00351B80">
        <w:rPr>
          <w:b/>
          <w:bCs/>
          <w:sz w:val="28"/>
          <w:szCs w:val="28"/>
          <w:rtl/>
        </w:rPr>
        <w:t xml:space="preserve"> والاطلاع على ملفنا الصحفي الكامل </w:t>
      </w:r>
      <w:r w:rsidR="00C018D2">
        <w:rPr>
          <w:b/>
          <w:bCs/>
          <w:sz w:val="28"/>
          <w:szCs w:val="28"/>
          <w:rtl/>
        </w:rPr>
        <w:fldChar w:fldCharType="begin"/>
      </w:r>
      <w:r w:rsidR="00C018D2">
        <w:rPr>
          <w:b/>
          <w:bCs/>
          <w:sz w:val="28"/>
          <w:szCs w:val="28"/>
          <w:rtl/>
        </w:rPr>
        <w:instrText xml:space="preserve"> </w:instrText>
      </w:r>
      <w:r w:rsidR="00C018D2">
        <w:rPr>
          <w:b/>
          <w:bCs/>
          <w:sz w:val="28"/>
          <w:szCs w:val="28"/>
        </w:rPr>
        <w:instrText xml:space="preserve">HYPERLINK </w:instrText>
      </w:r>
      <w:r w:rsidR="00C018D2">
        <w:rPr>
          <w:b/>
          <w:bCs/>
          <w:sz w:val="28"/>
          <w:szCs w:val="28"/>
          <w:rtl/>
        </w:rPr>
        <w:instrText>"</w:instrText>
      </w:r>
      <w:r w:rsidR="00C018D2">
        <w:rPr>
          <w:b/>
          <w:bCs/>
          <w:sz w:val="28"/>
          <w:szCs w:val="28"/>
        </w:rPr>
        <w:instrText>https://docs.google.com/document/d/1pKxqU5a9M2y311y_UzhLiK46bx2lOdL0/edit?usp=share_link&amp;ouid=116529293075325830272&amp;rtpof=true&amp;sd=true"</w:instrText>
      </w:r>
      <w:r w:rsidR="00C018D2">
        <w:rPr>
          <w:b/>
          <w:bCs/>
          <w:sz w:val="28"/>
          <w:szCs w:val="28"/>
          <w:rtl/>
        </w:rPr>
        <w:instrText xml:space="preserve"> </w:instrText>
      </w:r>
      <w:r w:rsidR="00C018D2">
        <w:rPr>
          <w:b/>
          <w:bCs/>
          <w:sz w:val="28"/>
          <w:szCs w:val="28"/>
          <w:rtl/>
        </w:rPr>
        <w:fldChar w:fldCharType="separate"/>
      </w:r>
      <w:r w:rsidRPr="00C018D2">
        <w:rPr>
          <w:rStyle w:val="Hipervnculo"/>
          <w:b/>
          <w:bCs/>
          <w:sz w:val="28"/>
          <w:szCs w:val="28"/>
          <w:rtl/>
        </w:rPr>
        <w:t>هنا</w:t>
      </w:r>
      <w:r w:rsidR="00C018D2">
        <w:rPr>
          <w:b/>
          <w:bCs/>
          <w:sz w:val="28"/>
          <w:szCs w:val="28"/>
          <w:rtl/>
        </w:rPr>
        <w:fldChar w:fldCharType="end"/>
      </w:r>
      <w:r w:rsidRPr="00351B80">
        <w:rPr>
          <w:sz w:val="28"/>
          <w:szCs w:val="28"/>
          <w:lang w:bidi="ar-EG"/>
        </w:rPr>
        <w:t>.</w:t>
      </w:r>
    </w:p>
    <w:p w14:paraId="2C6748FC" w14:textId="77777777" w:rsidR="00351B80" w:rsidRPr="00351B80" w:rsidRDefault="00351B80" w:rsidP="00351B80">
      <w:pPr>
        <w:rPr>
          <w:sz w:val="28"/>
          <w:szCs w:val="28"/>
          <w:lang w:bidi="ar-EG"/>
        </w:rPr>
      </w:pPr>
    </w:p>
    <w:p w14:paraId="1167B774" w14:textId="77777777" w:rsidR="00351B80" w:rsidRPr="00351B80" w:rsidRDefault="00351B80" w:rsidP="00351B80">
      <w:pPr>
        <w:rPr>
          <w:b/>
          <w:bCs/>
          <w:sz w:val="32"/>
          <w:szCs w:val="32"/>
          <w:lang w:bidi="ar-EG"/>
        </w:rPr>
      </w:pPr>
      <w:r w:rsidRPr="00351B80">
        <w:rPr>
          <w:b/>
          <w:bCs/>
          <w:sz w:val="32"/>
          <w:szCs w:val="32"/>
          <w:rtl/>
        </w:rPr>
        <w:t>معلومات أساسية</w:t>
      </w:r>
    </w:p>
    <w:p w14:paraId="52F590B1" w14:textId="77777777" w:rsidR="00351B80" w:rsidRPr="00351B80" w:rsidRDefault="00351B80" w:rsidP="00351B80">
      <w:pPr>
        <w:rPr>
          <w:sz w:val="28"/>
          <w:szCs w:val="28"/>
          <w:lang w:bidi="ar-EG"/>
        </w:rPr>
      </w:pPr>
    </w:p>
    <w:p w14:paraId="31BCAEF1" w14:textId="45548DFB" w:rsidR="00351B80" w:rsidRPr="00351B80" w:rsidRDefault="00351B80" w:rsidP="00351B80">
      <w:pPr>
        <w:rPr>
          <w:sz w:val="28"/>
          <w:szCs w:val="28"/>
          <w:lang w:bidi="ar-EG"/>
        </w:rPr>
      </w:pPr>
      <w:r w:rsidRPr="00351B80">
        <w:rPr>
          <w:sz w:val="28"/>
          <w:szCs w:val="28"/>
          <w:rtl/>
        </w:rPr>
        <w:t>الاتحاد من أجل المتوسط</w:t>
      </w:r>
      <w:r w:rsidRPr="00351B80">
        <w:rPr>
          <w:sz w:val="28"/>
          <w:szCs w:val="28"/>
          <w:lang w:bidi="ar-EG"/>
        </w:rPr>
        <w:t xml:space="preserve"> ​​(UfM) </w:t>
      </w:r>
      <w:r w:rsidRPr="00351B80">
        <w:rPr>
          <w:sz w:val="28"/>
          <w:szCs w:val="28"/>
          <w:rtl/>
        </w:rPr>
        <w:t xml:space="preserve">هو المنظمة الحكومية الدولية الأورومتوسطية الوحيدة التي تضم دول الاتحاد الأوروبي و 15 دولة من منطقة جنوب وشرق البحر الأبيض المتوسط. </w:t>
      </w:r>
      <w:r w:rsidR="00B539D0">
        <w:rPr>
          <w:rFonts w:hint="cs"/>
          <w:sz w:val="28"/>
          <w:szCs w:val="28"/>
          <w:rtl/>
        </w:rPr>
        <w:t>وهو بمثابة</w:t>
      </w:r>
      <w:r w:rsidRPr="00351B80">
        <w:rPr>
          <w:sz w:val="28"/>
          <w:szCs w:val="28"/>
          <w:rtl/>
        </w:rPr>
        <w:t xml:space="preserve"> ​​منتدى لتعزيز التعاون الإقليمي والحوار وتنفيذ المشاريع والمبادرات ال</w:t>
      </w:r>
      <w:r w:rsidR="00B539D0">
        <w:rPr>
          <w:rFonts w:hint="cs"/>
          <w:sz w:val="28"/>
          <w:szCs w:val="28"/>
          <w:rtl/>
        </w:rPr>
        <w:t>فعلية</w:t>
      </w:r>
      <w:r w:rsidRPr="00351B80">
        <w:rPr>
          <w:sz w:val="28"/>
          <w:szCs w:val="28"/>
          <w:rtl/>
        </w:rPr>
        <w:t xml:space="preserve"> التي لها تأثير ملموس على المواطنين، وخاصة الشباب، من أجل تحقيق الأهداف الاستراتيجية الثلاثة للمنطقة: الاستقرار والتنمية البشرية والتكامل</w:t>
      </w:r>
      <w:r w:rsidRPr="00351B80">
        <w:rPr>
          <w:sz w:val="28"/>
          <w:szCs w:val="28"/>
          <w:lang w:bidi="ar-EG"/>
        </w:rPr>
        <w:t>.</w:t>
      </w:r>
    </w:p>
    <w:p w14:paraId="2E9028D2" w14:textId="77777777" w:rsidR="00351B80" w:rsidRPr="00B539D0" w:rsidRDefault="00351B80" w:rsidP="00351B80">
      <w:pPr>
        <w:rPr>
          <w:sz w:val="28"/>
          <w:szCs w:val="28"/>
          <w:lang w:bidi="ar-EG"/>
        </w:rPr>
      </w:pPr>
    </w:p>
    <w:p w14:paraId="6B7ACEE3" w14:textId="72B8E0A4" w:rsidR="00351B80" w:rsidRPr="00351B80" w:rsidRDefault="00351B80" w:rsidP="00351B80">
      <w:pPr>
        <w:rPr>
          <w:sz w:val="28"/>
          <w:szCs w:val="28"/>
          <w:lang w:bidi="ar-EG"/>
        </w:rPr>
      </w:pPr>
      <w:r w:rsidRPr="00351B80">
        <w:rPr>
          <w:sz w:val="28"/>
          <w:szCs w:val="28"/>
          <w:rtl/>
        </w:rPr>
        <w:t xml:space="preserve">في يونيو وأكتوبر </w:t>
      </w:r>
      <w:r w:rsidR="00AA1C10">
        <w:rPr>
          <w:rFonts w:hint="cs"/>
          <w:sz w:val="28"/>
          <w:szCs w:val="28"/>
          <w:rtl/>
        </w:rPr>
        <w:t>021</w:t>
      </w:r>
      <w:r w:rsidRPr="00351B80">
        <w:rPr>
          <w:sz w:val="28"/>
          <w:szCs w:val="28"/>
          <w:rtl/>
        </w:rPr>
        <w:t xml:space="preserve"> ، وقعت 42 دولة من الاتحاد من أجل المتوسط ​​إعلانين وزاريين ​​لمواجهة تحديات </w:t>
      </w:r>
      <w:r w:rsidR="00C018D2">
        <w:rPr>
          <w:b/>
          <w:bCs/>
          <w:color w:val="4472C4" w:themeColor="accent1"/>
          <w:sz w:val="28"/>
          <w:szCs w:val="28"/>
          <w:u w:val="single"/>
          <w:rtl/>
        </w:rPr>
        <w:fldChar w:fldCharType="begin"/>
      </w:r>
      <w:r w:rsidR="00C018D2">
        <w:rPr>
          <w:b/>
          <w:bCs/>
          <w:color w:val="4472C4" w:themeColor="accent1"/>
          <w:sz w:val="28"/>
          <w:szCs w:val="28"/>
          <w:u w:val="single"/>
          <w:rtl/>
        </w:rPr>
        <w:instrText xml:space="preserve"> </w:instrText>
      </w:r>
      <w:r w:rsidR="00C018D2">
        <w:rPr>
          <w:b/>
          <w:bCs/>
          <w:color w:val="4472C4" w:themeColor="accent1"/>
          <w:sz w:val="28"/>
          <w:szCs w:val="28"/>
          <w:u w:val="single"/>
        </w:rPr>
        <w:instrText xml:space="preserve">HYPERLINK </w:instrText>
      </w:r>
      <w:r w:rsidR="00C018D2">
        <w:rPr>
          <w:b/>
          <w:bCs/>
          <w:color w:val="4472C4" w:themeColor="accent1"/>
          <w:sz w:val="28"/>
          <w:szCs w:val="28"/>
          <w:u w:val="single"/>
          <w:rtl/>
        </w:rPr>
        <w:instrText>"</w:instrText>
      </w:r>
      <w:r w:rsidR="00C018D2">
        <w:rPr>
          <w:b/>
          <w:bCs/>
          <w:color w:val="4472C4" w:themeColor="accent1"/>
          <w:sz w:val="28"/>
          <w:szCs w:val="28"/>
          <w:u w:val="single"/>
        </w:rPr>
        <w:instrText>https://ufmsecretariat.org/3rd-energy-ministerial/"</w:instrText>
      </w:r>
      <w:r w:rsidR="00C018D2">
        <w:rPr>
          <w:b/>
          <w:bCs/>
          <w:color w:val="4472C4" w:themeColor="accent1"/>
          <w:sz w:val="28"/>
          <w:szCs w:val="28"/>
          <w:u w:val="single"/>
          <w:rtl/>
        </w:rPr>
        <w:instrText xml:space="preserve"> </w:instrText>
      </w:r>
      <w:r w:rsidR="00C018D2">
        <w:rPr>
          <w:b/>
          <w:bCs/>
          <w:color w:val="4472C4" w:themeColor="accent1"/>
          <w:sz w:val="28"/>
          <w:szCs w:val="28"/>
          <w:u w:val="single"/>
          <w:rtl/>
        </w:rPr>
        <w:fldChar w:fldCharType="separate"/>
      </w:r>
      <w:r w:rsidRPr="00C018D2">
        <w:rPr>
          <w:rStyle w:val="Hipervnculo"/>
          <w:b/>
          <w:bCs/>
          <w:sz w:val="28"/>
          <w:szCs w:val="28"/>
          <w:rtl/>
        </w:rPr>
        <w:t>الطاقة</w:t>
      </w:r>
      <w:r w:rsidR="00C018D2">
        <w:rPr>
          <w:b/>
          <w:bCs/>
          <w:color w:val="4472C4" w:themeColor="accent1"/>
          <w:sz w:val="28"/>
          <w:szCs w:val="28"/>
          <w:u w:val="single"/>
          <w:rtl/>
        </w:rPr>
        <w:fldChar w:fldCharType="end"/>
      </w:r>
      <w:r w:rsidRPr="00351B80">
        <w:rPr>
          <w:sz w:val="28"/>
          <w:szCs w:val="28"/>
          <w:u w:val="single"/>
          <w:rtl/>
        </w:rPr>
        <w:t xml:space="preserve"> </w:t>
      </w:r>
      <w:r w:rsidRPr="00C018D2">
        <w:rPr>
          <w:sz w:val="28"/>
          <w:szCs w:val="28"/>
          <w:rtl/>
        </w:rPr>
        <w:t>و</w:t>
      </w:r>
      <w:r w:rsidR="00C018D2">
        <w:rPr>
          <w:b/>
          <w:bCs/>
          <w:color w:val="4472C4" w:themeColor="accent1"/>
          <w:sz w:val="28"/>
          <w:szCs w:val="28"/>
          <w:u w:val="single"/>
          <w:rtl/>
        </w:rPr>
        <w:fldChar w:fldCharType="begin"/>
      </w:r>
      <w:r w:rsidR="00C018D2">
        <w:rPr>
          <w:b/>
          <w:bCs/>
          <w:color w:val="4472C4" w:themeColor="accent1"/>
          <w:sz w:val="28"/>
          <w:szCs w:val="28"/>
          <w:u w:val="single"/>
          <w:rtl/>
        </w:rPr>
        <w:instrText xml:space="preserve"> </w:instrText>
      </w:r>
      <w:r w:rsidR="00C018D2">
        <w:rPr>
          <w:b/>
          <w:bCs/>
          <w:color w:val="4472C4" w:themeColor="accent1"/>
          <w:sz w:val="28"/>
          <w:szCs w:val="28"/>
          <w:u w:val="single"/>
        </w:rPr>
        <w:instrText xml:space="preserve">HYPERLINK </w:instrText>
      </w:r>
      <w:r w:rsidR="00C018D2">
        <w:rPr>
          <w:b/>
          <w:bCs/>
          <w:color w:val="4472C4" w:themeColor="accent1"/>
          <w:sz w:val="28"/>
          <w:szCs w:val="28"/>
          <w:u w:val="single"/>
          <w:rtl/>
        </w:rPr>
        <w:instrText>"</w:instrText>
      </w:r>
      <w:r w:rsidR="00C018D2">
        <w:rPr>
          <w:b/>
          <w:bCs/>
          <w:color w:val="4472C4" w:themeColor="accent1"/>
          <w:sz w:val="28"/>
          <w:szCs w:val="28"/>
          <w:u w:val="single"/>
        </w:rPr>
        <w:instrText>https://ufmsecretariat.org/ministerial-climate-environment-2021/"</w:instrText>
      </w:r>
      <w:r w:rsidR="00C018D2">
        <w:rPr>
          <w:b/>
          <w:bCs/>
          <w:color w:val="4472C4" w:themeColor="accent1"/>
          <w:sz w:val="28"/>
          <w:szCs w:val="28"/>
          <w:u w:val="single"/>
          <w:rtl/>
        </w:rPr>
        <w:instrText xml:space="preserve"> </w:instrText>
      </w:r>
      <w:r w:rsidR="00C018D2">
        <w:rPr>
          <w:b/>
          <w:bCs/>
          <w:color w:val="4472C4" w:themeColor="accent1"/>
          <w:sz w:val="28"/>
          <w:szCs w:val="28"/>
          <w:u w:val="single"/>
          <w:rtl/>
        </w:rPr>
        <w:fldChar w:fldCharType="separate"/>
      </w:r>
      <w:r w:rsidRPr="00C018D2">
        <w:rPr>
          <w:rStyle w:val="Hipervnculo"/>
          <w:b/>
          <w:bCs/>
          <w:sz w:val="28"/>
          <w:szCs w:val="28"/>
          <w:rtl/>
        </w:rPr>
        <w:t>البيئة وتغير المناخ</w:t>
      </w:r>
      <w:r w:rsidR="00C018D2">
        <w:rPr>
          <w:b/>
          <w:bCs/>
          <w:color w:val="4472C4" w:themeColor="accent1"/>
          <w:sz w:val="28"/>
          <w:szCs w:val="28"/>
          <w:u w:val="single"/>
          <w:rtl/>
        </w:rPr>
        <w:fldChar w:fldCharType="end"/>
      </w:r>
      <w:r w:rsidRPr="00351B80">
        <w:rPr>
          <w:color w:val="4472C4" w:themeColor="accent1"/>
          <w:sz w:val="28"/>
          <w:szCs w:val="28"/>
          <w:rtl/>
        </w:rPr>
        <w:t xml:space="preserve"> </w:t>
      </w:r>
      <w:r w:rsidRPr="00351B80">
        <w:rPr>
          <w:sz w:val="28"/>
          <w:szCs w:val="28"/>
          <w:rtl/>
        </w:rPr>
        <w:t>في المنطقة</w:t>
      </w:r>
      <w:r w:rsidR="00AA1C10">
        <w:rPr>
          <w:rFonts w:hint="cs"/>
          <w:sz w:val="28"/>
          <w:szCs w:val="28"/>
          <w:rtl/>
        </w:rPr>
        <w:t xml:space="preserve">، إذ </w:t>
      </w:r>
      <w:r w:rsidRPr="00351B80">
        <w:rPr>
          <w:sz w:val="28"/>
          <w:szCs w:val="28"/>
          <w:rtl/>
        </w:rPr>
        <w:t xml:space="preserve">أكد الوزراء مجددًا التزامهم </w:t>
      </w:r>
      <w:r w:rsidR="00D71156">
        <w:rPr>
          <w:rFonts w:hint="cs"/>
          <w:sz w:val="28"/>
          <w:szCs w:val="28"/>
          <w:rtl/>
        </w:rPr>
        <w:t>بالقيادة بال</w:t>
      </w:r>
      <w:r w:rsidRPr="00351B80">
        <w:rPr>
          <w:sz w:val="28"/>
          <w:szCs w:val="28"/>
          <w:rtl/>
        </w:rPr>
        <w:t>قدوة وبعكس أعلى طموح ممكن من خلال تسريع الانتقال نحو اقتصادات عادلة ومرنة ومحايدة مناخيًا وباستخدام الموارد بكفاءة في محاولة للحد من متوسط ​​ارتفاع درجة الحرارة العالمية إلى 1.5 درجة مئوية</w:t>
      </w:r>
      <w:r w:rsidR="00D71156">
        <w:rPr>
          <w:rFonts w:hint="cs"/>
          <w:sz w:val="28"/>
          <w:szCs w:val="28"/>
          <w:rtl/>
        </w:rPr>
        <w:t xml:space="preserve">، فضلا عن </w:t>
      </w:r>
      <w:r w:rsidRPr="00351B80">
        <w:rPr>
          <w:sz w:val="28"/>
          <w:szCs w:val="28"/>
          <w:rtl/>
        </w:rPr>
        <w:t xml:space="preserve">وقف وعكس فقدان التنوع البيولوجي وتقليل تلوث الهواء. </w:t>
      </w:r>
      <w:r w:rsidR="00AA1C10">
        <w:rPr>
          <w:rFonts w:hint="cs"/>
          <w:sz w:val="28"/>
          <w:szCs w:val="28"/>
          <w:rtl/>
        </w:rPr>
        <w:t>وتعبر</w:t>
      </w:r>
      <w:r w:rsidRPr="00351B80">
        <w:rPr>
          <w:sz w:val="28"/>
          <w:szCs w:val="28"/>
          <w:rtl/>
        </w:rPr>
        <w:t xml:space="preserve"> مبادرة جناح المتوسط </w:t>
      </w:r>
      <w:r w:rsidR="00AA1C10">
        <w:rPr>
          <w:rFonts w:hint="cs"/>
          <w:sz w:val="28"/>
          <w:szCs w:val="28"/>
          <w:rtl/>
        </w:rPr>
        <w:t xml:space="preserve">عن </w:t>
      </w:r>
      <w:r w:rsidRPr="00351B80">
        <w:rPr>
          <w:sz w:val="28"/>
          <w:szCs w:val="28"/>
          <w:rtl/>
        </w:rPr>
        <w:t>التزام الدول الأورومتوسطية بالتعامل الفعال مع تغير المناخ</w:t>
      </w:r>
      <w:r w:rsidRPr="00351B80">
        <w:rPr>
          <w:sz w:val="28"/>
          <w:szCs w:val="28"/>
          <w:lang w:bidi="ar-EG"/>
        </w:rPr>
        <w:t>.</w:t>
      </w:r>
    </w:p>
    <w:p w14:paraId="615FC90F" w14:textId="77777777" w:rsidR="00351B80" w:rsidRPr="00351B80" w:rsidRDefault="00351B80" w:rsidP="00351B80">
      <w:pPr>
        <w:rPr>
          <w:sz w:val="28"/>
          <w:szCs w:val="28"/>
          <w:lang w:bidi="ar-EG"/>
        </w:rPr>
      </w:pPr>
    </w:p>
    <w:p w14:paraId="32B12230" w14:textId="52F36937" w:rsidR="00351B80" w:rsidRPr="00351B80" w:rsidRDefault="00B539D0" w:rsidP="00351B80">
      <w:pPr>
        <w:rPr>
          <w:sz w:val="28"/>
          <w:szCs w:val="28"/>
          <w:lang w:bidi="ar-EG"/>
        </w:rPr>
      </w:pPr>
      <w:r>
        <w:rPr>
          <w:rFonts w:hint="cs"/>
          <w:sz w:val="28"/>
          <w:szCs w:val="28"/>
          <w:rtl/>
        </w:rPr>
        <w:t xml:space="preserve">كما </w:t>
      </w:r>
      <w:r w:rsidR="00351B80" w:rsidRPr="00351B80">
        <w:rPr>
          <w:sz w:val="28"/>
          <w:szCs w:val="28"/>
          <w:rtl/>
        </w:rPr>
        <w:t>لفتت التحذيرات ال</w:t>
      </w:r>
      <w:r w:rsidR="00D71156">
        <w:rPr>
          <w:rFonts w:hint="cs"/>
          <w:sz w:val="28"/>
          <w:szCs w:val="28"/>
          <w:rtl/>
        </w:rPr>
        <w:t>شديدة</w:t>
      </w:r>
      <w:r w:rsidR="00351B80" w:rsidRPr="00351B80">
        <w:rPr>
          <w:sz w:val="28"/>
          <w:szCs w:val="28"/>
          <w:rtl/>
        </w:rPr>
        <w:t xml:space="preserve"> الصادرة عن الهيئة الحكومية الدولية المعنية بتغير المناخ</w:t>
      </w:r>
      <w:r w:rsidR="00351B80" w:rsidRPr="00351B80">
        <w:rPr>
          <w:sz w:val="28"/>
          <w:szCs w:val="28"/>
          <w:lang w:bidi="ar-EG"/>
        </w:rPr>
        <w:t xml:space="preserve"> (IPCC) </w:t>
      </w:r>
      <w:r w:rsidR="00351B80" w:rsidRPr="00351B80">
        <w:rPr>
          <w:sz w:val="28"/>
          <w:szCs w:val="28"/>
          <w:rtl/>
        </w:rPr>
        <w:t>وشبكة خبراء البحر الأبيض المتوسط ​​بشأن المناخ والتغير البيئي</w:t>
      </w:r>
      <w:r w:rsidR="00351B80" w:rsidRPr="00351B80">
        <w:rPr>
          <w:sz w:val="28"/>
          <w:szCs w:val="28"/>
          <w:lang w:bidi="ar-EG"/>
        </w:rPr>
        <w:t xml:space="preserve"> (</w:t>
      </w:r>
      <w:proofErr w:type="spellStart"/>
      <w:r w:rsidR="00351B80" w:rsidRPr="00351B80">
        <w:rPr>
          <w:sz w:val="28"/>
          <w:szCs w:val="28"/>
          <w:lang w:bidi="ar-EG"/>
        </w:rPr>
        <w:t>MedECC</w:t>
      </w:r>
      <w:proofErr w:type="spellEnd"/>
      <w:r w:rsidR="00351B80" w:rsidRPr="00351B80">
        <w:rPr>
          <w:sz w:val="28"/>
          <w:szCs w:val="28"/>
          <w:lang w:bidi="ar-EG"/>
        </w:rPr>
        <w:t xml:space="preserve">) </w:t>
      </w:r>
      <w:r w:rsidR="00351B80" w:rsidRPr="00351B80">
        <w:rPr>
          <w:sz w:val="28"/>
          <w:szCs w:val="28"/>
          <w:rtl/>
        </w:rPr>
        <w:t xml:space="preserve">الانتباه أيضًا إلى منطقة المتوسط ​​باعتبارها أحد النقاط الساخنة في العالم لتغير المناخ: اقرأ الدراسة الكاملة </w:t>
      </w:r>
      <w:hyperlink r:id="rId5" w:history="1">
        <w:r w:rsidR="00351B80" w:rsidRPr="00C018D2">
          <w:rPr>
            <w:rStyle w:val="Hipervnculo"/>
            <w:b/>
            <w:bCs/>
            <w:sz w:val="28"/>
            <w:szCs w:val="28"/>
            <w:rtl/>
          </w:rPr>
          <w:t>هنا</w:t>
        </w:r>
      </w:hyperlink>
      <w:r w:rsidR="00351B80" w:rsidRPr="00351B80">
        <w:rPr>
          <w:sz w:val="28"/>
          <w:szCs w:val="28"/>
          <w:lang w:bidi="ar-EG"/>
        </w:rPr>
        <w:t>.</w:t>
      </w:r>
    </w:p>
    <w:p w14:paraId="507947D4" w14:textId="7CFEE079" w:rsidR="00351B80" w:rsidRPr="00351B80" w:rsidRDefault="00D71156" w:rsidP="00351B80">
      <w:pPr>
        <w:rPr>
          <w:sz w:val="28"/>
          <w:szCs w:val="28"/>
          <w:lang w:bidi="ar-EG"/>
        </w:rPr>
      </w:pPr>
      <w:r>
        <w:rPr>
          <w:rFonts w:hint="cs"/>
          <w:sz w:val="28"/>
          <w:szCs w:val="28"/>
          <w:rtl/>
        </w:rPr>
        <w:t>ف</w:t>
      </w:r>
      <w:r w:rsidR="00351B80" w:rsidRPr="00351B80">
        <w:rPr>
          <w:sz w:val="28"/>
          <w:szCs w:val="28"/>
          <w:rtl/>
        </w:rPr>
        <w:t xml:space="preserve">بعد فصل صيف هيمنت عليه حالات الطوارئ المناخية والبيئية في جميع أنحاء المنطقة، وفي سياق أزمة المناخ العالمية، تواجه منطقة المتوسط ​​تحديات خاصة يمكن أن </w:t>
      </w:r>
      <w:r w:rsidR="009A0CE0">
        <w:rPr>
          <w:rFonts w:hint="cs"/>
          <w:sz w:val="28"/>
          <w:szCs w:val="28"/>
          <w:rtl/>
        </w:rPr>
        <w:t>ت</w:t>
      </w:r>
      <w:r w:rsidR="00AA1C10">
        <w:rPr>
          <w:rFonts w:hint="cs"/>
          <w:sz w:val="28"/>
          <w:szCs w:val="28"/>
          <w:rtl/>
        </w:rPr>
        <w:t xml:space="preserve">زعزع </w:t>
      </w:r>
      <w:r w:rsidR="00351B80" w:rsidRPr="00351B80">
        <w:rPr>
          <w:sz w:val="28"/>
          <w:szCs w:val="28"/>
          <w:rtl/>
        </w:rPr>
        <w:t xml:space="preserve">الاستقرار الإقليمي: </w:t>
      </w:r>
      <w:r w:rsidR="00B539D0">
        <w:rPr>
          <w:rFonts w:hint="cs"/>
          <w:sz w:val="28"/>
          <w:szCs w:val="28"/>
          <w:rtl/>
        </w:rPr>
        <w:t>وتتعرض ل</w:t>
      </w:r>
      <w:r w:rsidR="00351B80" w:rsidRPr="00351B80">
        <w:rPr>
          <w:sz w:val="28"/>
          <w:szCs w:val="28"/>
          <w:rtl/>
        </w:rPr>
        <w:t>تأث</w:t>
      </w:r>
      <w:r w:rsidR="00B539D0">
        <w:rPr>
          <w:rFonts w:hint="cs"/>
          <w:sz w:val="28"/>
          <w:szCs w:val="28"/>
          <w:rtl/>
        </w:rPr>
        <w:t>ي</w:t>
      </w:r>
      <w:r>
        <w:rPr>
          <w:rFonts w:hint="cs"/>
          <w:sz w:val="28"/>
          <w:szCs w:val="28"/>
          <w:rtl/>
        </w:rPr>
        <w:t>ر</w:t>
      </w:r>
      <w:r w:rsidR="00351B80" w:rsidRPr="00351B80">
        <w:rPr>
          <w:sz w:val="28"/>
          <w:szCs w:val="28"/>
          <w:rtl/>
        </w:rPr>
        <w:t xml:space="preserve"> شديد للغاية ومتسارع </w:t>
      </w:r>
      <w:r w:rsidR="009A0CE0">
        <w:rPr>
          <w:sz w:val="28"/>
          <w:szCs w:val="28"/>
          <w:rtl/>
        </w:rPr>
        <w:t>–</w:t>
      </w:r>
      <w:r w:rsidR="00351B80" w:rsidRPr="00351B80">
        <w:rPr>
          <w:sz w:val="28"/>
          <w:szCs w:val="28"/>
          <w:rtl/>
        </w:rPr>
        <w:t xml:space="preserve"> </w:t>
      </w:r>
      <w:r w:rsidR="009A0CE0">
        <w:rPr>
          <w:rFonts w:hint="cs"/>
          <w:sz w:val="28"/>
          <w:szCs w:val="28"/>
          <w:rtl/>
        </w:rPr>
        <w:t>وتحتل المرتبة</w:t>
      </w:r>
      <w:r w:rsidR="00351B80" w:rsidRPr="00351B80">
        <w:rPr>
          <w:sz w:val="28"/>
          <w:szCs w:val="28"/>
          <w:rtl/>
        </w:rPr>
        <w:t xml:space="preserve"> الثانية </w:t>
      </w:r>
      <w:r w:rsidR="009A0CE0">
        <w:rPr>
          <w:rFonts w:hint="cs"/>
          <w:sz w:val="28"/>
          <w:szCs w:val="28"/>
          <w:rtl/>
        </w:rPr>
        <w:t>ضمن أكثر المناطق ارتفاعا في درجات الحرارة</w:t>
      </w:r>
      <w:r w:rsidR="00351B80" w:rsidRPr="00351B80">
        <w:rPr>
          <w:sz w:val="28"/>
          <w:szCs w:val="28"/>
          <w:rtl/>
        </w:rPr>
        <w:t xml:space="preserve"> (الاحترار أسرع بنسبة 20٪ من المتوسط ​​العالمي) - فضلا عن ما تعانيه </w:t>
      </w:r>
      <w:r w:rsidR="00AA1C10">
        <w:rPr>
          <w:rFonts w:hint="cs"/>
          <w:sz w:val="28"/>
          <w:szCs w:val="28"/>
          <w:rtl/>
        </w:rPr>
        <w:t>من تباين</w:t>
      </w:r>
      <w:r w:rsidR="00351B80" w:rsidRPr="00351B80">
        <w:rPr>
          <w:sz w:val="28"/>
          <w:szCs w:val="28"/>
          <w:rtl/>
        </w:rPr>
        <w:t xml:space="preserve"> اجتماعي واقتصادي خطير ونقص في التكامل. </w:t>
      </w:r>
      <w:r w:rsidR="00AA1C10">
        <w:rPr>
          <w:rFonts w:hint="cs"/>
          <w:sz w:val="28"/>
          <w:szCs w:val="28"/>
          <w:rtl/>
        </w:rPr>
        <w:t>و</w:t>
      </w:r>
      <w:r w:rsidR="00351B80" w:rsidRPr="00351B80">
        <w:rPr>
          <w:sz w:val="28"/>
          <w:szCs w:val="28"/>
          <w:rtl/>
        </w:rPr>
        <w:t>لكن</w:t>
      </w:r>
      <w:r w:rsidR="00AA1C10">
        <w:rPr>
          <w:rFonts w:hint="cs"/>
          <w:sz w:val="28"/>
          <w:szCs w:val="28"/>
          <w:rtl/>
        </w:rPr>
        <w:t>ها</w:t>
      </w:r>
      <w:r w:rsidR="00351B80" w:rsidRPr="00351B80">
        <w:rPr>
          <w:sz w:val="28"/>
          <w:szCs w:val="28"/>
          <w:rtl/>
        </w:rPr>
        <w:t xml:space="preserve"> أيضًا مركز للحلول الناشئة - </w:t>
      </w:r>
      <w:r w:rsidR="00B539D0">
        <w:rPr>
          <w:rFonts w:hint="cs"/>
          <w:sz w:val="28"/>
          <w:szCs w:val="28"/>
          <w:rtl/>
        </w:rPr>
        <w:t>و</w:t>
      </w:r>
      <w:r w:rsidR="00351B80" w:rsidRPr="00351B80">
        <w:rPr>
          <w:sz w:val="28"/>
          <w:szCs w:val="28"/>
          <w:rtl/>
        </w:rPr>
        <w:t xml:space="preserve">السياسات العامة والمبادرات الخاصة - التي يمكن أن تكون بمثابة مخطط لجهود مماثلة يتم </w:t>
      </w:r>
      <w:r w:rsidR="00B539D0">
        <w:rPr>
          <w:rFonts w:hint="cs"/>
          <w:sz w:val="28"/>
          <w:szCs w:val="28"/>
          <w:rtl/>
        </w:rPr>
        <w:t>نشرها</w:t>
      </w:r>
      <w:r w:rsidR="00351B80" w:rsidRPr="00351B80">
        <w:rPr>
          <w:sz w:val="28"/>
          <w:szCs w:val="28"/>
          <w:rtl/>
        </w:rPr>
        <w:t xml:space="preserve"> عالميًا</w:t>
      </w:r>
      <w:r w:rsidR="00351B80" w:rsidRPr="00351B80">
        <w:rPr>
          <w:sz w:val="28"/>
          <w:szCs w:val="28"/>
          <w:lang w:bidi="ar-EG"/>
        </w:rPr>
        <w:t>.</w:t>
      </w:r>
    </w:p>
    <w:p w14:paraId="57C5794A" w14:textId="77777777" w:rsidR="00351B80" w:rsidRPr="00B539D0" w:rsidRDefault="00351B80" w:rsidP="00351B80">
      <w:pPr>
        <w:rPr>
          <w:sz w:val="28"/>
          <w:szCs w:val="28"/>
          <w:lang w:bidi="ar-EG"/>
        </w:rPr>
      </w:pPr>
    </w:p>
    <w:p w14:paraId="4DCAED97" w14:textId="23022997" w:rsidR="00351B80" w:rsidRPr="00351B80" w:rsidRDefault="00351B80" w:rsidP="00351B80">
      <w:pPr>
        <w:rPr>
          <w:sz w:val="28"/>
          <w:szCs w:val="28"/>
          <w:rtl/>
          <w:lang w:bidi="ar-EG"/>
        </w:rPr>
      </w:pPr>
      <w:r w:rsidRPr="00351B80">
        <w:rPr>
          <w:sz w:val="28"/>
          <w:szCs w:val="28"/>
          <w:rtl/>
        </w:rPr>
        <w:t>يتطلب الانتقال الفعال والسريع جهدًا مشتركًا من قبل جميع الجهات الفاعلة ذات الصلة. يهدف الجناح إلى خدمة المنطقة وسيعمل كمركز للأنشطة والشراكات التي تقوم بها المؤسسات العامة الإقليمية ومنظمات المجتمع المدني وكيانات القطاع الخاص لتحفيز الانتقال المستدام من خلال الابتكار الجماعي والقابل للت</w:t>
      </w:r>
      <w:r w:rsidR="004D0E70">
        <w:rPr>
          <w:rFonts w:hint="cs"/>
          <w:sz w:val="28"/>
          <w:szCs w:val="28"/>
          <w:rtl/>
        </w:rPr>
        <w:t>وسع.</w:t>
      </w:r>
    </w:p>
    <w:p w14:paraId="7D098E4C" w14:textId="77777777" w:rsidR="00351B80" w:rsidRPr="00351B80" w:rsidRDefault="00351B80" w:rsidP="00351B80">
      <w:pPr>
        <w:rPr>
          <w:sz w:val="28"/>
          <w:szCs w:val="28"/>
          <w:lang w:bidi="ar-EG"/>
        </w:rPr>
      </w:pPr>
    </w:p>
    <w:p w14:paraId="72A4EEA5" w14:textId="77777777" w:rsidR="00351B80" w:rsidRPr="00351B80" w:rsidRDefault="00351B80" w:rsidP="00351B80">
      <w:pPr>
        <w:rPr>
          <w:b/>
          <w:bCs/>
          <w:color w:val="2F5496" w:themeColor="accent1" w:themeShade="BF"/>
          <w:sz w:val="32"/>
          <w:szCs w:val="32"/>
          <w:lang w:bidi="ar-EG"/>
        </w:rPr>
      </w:pPr>
      <w:r w:rsidRPr="00351B80">
        <w:rPr>
          <w:b/>
          <w:bCs/>
          <w:color w:val="2F5496" w:themeColor="accent1" w:themeShade="BF"/>
          <w:sz w:val="32"/>
          <w:szCs w:val="32"/>
          <w:rtl/>
        </w:rPr>
        <w:t>ادارة الإعلام</w:t>
      </w:r>
    </w:p>
    <w:p w14:paraId="3C6425A8" w14:textId="584D91F1" w:rsidR="00351B80" w:rsidRPr="00351B80" w:rsidRDefault="004D0E70" w:rsidP="00C018D2">
      <w:pPr>
        <w:rPr>
          <w:sz w:val="28"/>
          <w:szCs w:val="28"/>
          <w:lang w:bidi="ar-EG"/>
        </w:rPr>
      </w:pPr>
      <w:r>
        <w:rPr>
          <w:rFonts w:hint="cs"/>
          <w:sz w:val="28"/>
          <w:szCs w:val="28"/>
          <w:rtl/>
        </w:rPr>
        <w:t xml:space="preserve">يرجى من </w:t>
      </w:r>
      <w:r w:rsidR="00351B80" w:rsidRPr="00351B80">
        <w:rPr>
          <w:sz w:val="28"/>
          <w:szCs w:val="28"/>
          <w:rtl/>
        </w:rPr>
        <w:t>الصحفي</w:t>
      </w:r>
      <w:r>
        <w:rPr>
          <w:rFonts w:hint="cs"/>
          <w:sz w:val="28"/>
          <w:szCs w:val="28"/>
          <w:rtl/>
        </w:rPr>
        <w:t>ي</w:t>
      </w:r>
      <w:r w:rsidR="00351B80" w:rsidRPr="00351B80">
        <w:rPr>
          <w:sz w:val="28"/>
          <w:szCs w:val="28"/>
          <w:rtl/>
        </w:rPr>
        <w:t>ن المهتم</w:t>
      </w:r>
      <w:r>
        <w:rPr>
          <w:rFonts w:hint="cs"/>
          <w:sz w:val="28"/>
          <w:szCs w:val="28"/>
          <w:rtl/>
        </w:rPr>
        <w:t>ي</w:t>
      </w:r>
      <w:r w:rsidR="00351B80" w:rsidRPr="00351B80">
        <w:rPr>
          <w:sz w:val="28"/>
          <w:szCs w:val="28"/>
          <w:rtl/>
        </w:rPr>
        <w:t xml:space="preserve">ن بالحصول على مزيد من المعلومات حول أنشطة الجناح </w:t>
      </w:r>
      <w:r w:rsidR="009A0CE0">
        <w:rPr>
          <w:rFonts w:hint="cs"/>
          <w:sz w:val="28"/>
          <w:szCs w:val="28"/>
          <w:rtl/>
        </w:rPr>
        <w:t xml:space="preserve"> القادمة</w:t>
      </w:r>
      <w:r w:rsidR="00351B80" w:rsidRPr="00351B80">
        <w:rPr>
          <w:sz w:val="28"/>
          <w:szCs w:val="28"/>
          <w:rtl/>
        </w:rPr>
        <w:t>، وال</w:t>
      </w:r>
      <w:r w:rsidR="009A0CE0">
        <w:rPr>
          <w:rFonts w:hint="cs"/>
          <w:sz w:val="28"/>
          <w:szCs w:val="28"/>
          <w:rtl/>
        </w:rPr>
        <w:t>بيانات</w:t>
      </w:r>
      <w:r w:rsidR="00351B80" w:rsidRPr="00351B80">
        <w:rPr>
          <w:sz w:val="28"/>
          <w:szCs w:val="28"/>
          <w:rtl/>
        </w:rPr>
        <w:t xml:space="preserve">، والفعاليات الصحفية أو </w:t>
      </w:r>
      <w:r w:rsidR="009A0CE0">
        <w:rPr>
          <w:rFonts w:hint="cs"/>
          <w:sz w:val="28"/>
          <w:szCs w:val="28"/>
          <w:rtl/>
        </w:rPr>
        <w:t>ب</w:t>
      </w:r>
      <w:r w:rsidR="00351B80" w:rsidRPr="00351B80">
        <w:rPr>
          <w:sz w:val="28"/>
          <w:szCs w:val="28"/>
          <w:rtl/>
        </w:rPr>
        <w:t xml:space="preserve">إجراء مقابلة </w:t>
      </w:r>
      <w:r>
        <w:rPr>
          <w:rFonts w:hint="cs"/>
          <w:sz w:val="28"/>
          <w:szCs w:val="28"/>
          <w:rtl/>
        </w:rPr>
        <w:t xml:space="preserve">التواصل </w:t>
      </w:r>
      <w:r w:rsidR="00351B80" w:rsidRPr="00351B80">
        <w:rPr>
          <w:sz w:val="28"/>
          <w:szCs w:val="28"/>
          <w:rtl/>
        </w:rPr>
        <w:t>مع ممثل جناح المتوسط​​، بياتريس شيوتشيولي</w:t>
      </w:r>
      <w:r w:rsidR="00351B80" w:rsidRPr="00351B80">
        <w:rPr>
          <w:sz w:val="28"/>
          <w:szCs w:val="28"/>
          <w:lang w:bidi="ar-EG"/>
        </w:rPr>
        <w:t xml:space="preserve"> (</w:t>
      </w:r>
      <w:hyperlink r:id="rId6" w:history="1">
        <w:r w:rsidR="00C018D2" w:rsidRPr="00C018D2">
          <w:rPr>
            <w:rStyle w:val="Hipervnculo"/>
            <w:sz w:val="28"/>
            <w:szCs w:val="28"/>
            <w:lang w:bidi="ar-EG"/>
          </w:rPr>
          <w:t>media@ufmsecretariat.org</w:t>
        </w:r>
      </w:hyperlink>
      <w:r w:rsidR="00351B80" w:rsidRPr="00351B80">
        <w:rPr>
          <w:sz w:val="28"/>
          <w:szCs w:val="28"/>
          <w:lang w:bidi="ar-EG"/>
        </w:rPr>
        <w:t>).</w:t>
      </w:r>
    </w:p>
    <w:p w14:paraId="3C6253C0" w14:textId="364A277D" w:rsidR="00351B80" w:rsidRPr="00C018D2" w:rsidRDefault="004D3C1D">
      <w:pPr>
        <w:rPr>
          <w:sz w:val="28"/>
          <w:szCs w:val="28"/>
        </w:rPr>
      </w:pPr>
      <w:r w:rsidRPr="004D3C1D">
        <w:rPr>
          <w:sz w:val="28"/>
          <w:szCs w:val="28"/>
          <w:rtl/>
        </w:rPr>
        <w:t xml:space="preserve">إذا كنت ترغب في الولوج إلى بياناتنا الصحفية والصور عالية الدقة ولقطات التلفزيون ، فقم بالإطلاع على منصتنا الخاصة </w:t>
      </w:r>
      <w:hyperlink r:id="rId7" w:history="1">
        <w:r w:rsidRPr="004D3C1D">
          <w:rPr>
            <w:rStyle w:val="Hipervnculo"/>
            <w:sz w:val="28"/>
            <w:szCs w:val="28"/>
            <w:rtl/>
          </w:rPr>
          <w:t>بمشاركة الملفات</w:t>
        </w:r>
      </w:hyperlink>
      <w:bookmarkStart w:id="0" w:name="_GoBack"/>
      <w:bookmarkEnd w:id="0"/>
    </w:p>
    <w:sectPr w:rsidR="00351B80" w:rsidRPr="00C018D2" w:rsidSect="00DD678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80"/>
    <w:rsid w:val="0009445E"/>
    <w:rsid w:val="00262142"/>
    <w:rsid w:val="00351B80"/>
    <w:rsid w:val="004C531D"/>
    <w:rsid w:val="004D0E70"/>
    <w:rsid w:val="004D3C1D"/>
    <w:rsid w:val="00731AB9"/>
    <w:rsid w:val="008C7FA0"/>
    <w:rsid w:val="008F70B9"/>
    <w:rsid w:val="009A0CE0"/>
    <w:rsid w:val="00AA1C10"/>
    <w:rsid w:val="00B539D0"/>
    <w:rsid w:val="00B56851"/>
    <w:rsid w:val="00C018D2"/>
    <w:rsid w:val="00D56BB2"/>
    <w:rsid w:val="00D71156"/>
    <w:rsid w:val="00DD6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4EE3"/>
  <w15:chartTrackingRefBased/>
  <w15:docId w15:val="{F6BD0A3B-514E-4BAE-AD4D-1D8CEA0F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18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07505">
      <w:bodyDiv w:val="1"/>
      <w:marLeft w:val="0"/>
      <w:marRight w:val="0"/>
      <w:marTop w:val="0"/>
      <w:marBottom w:val="0"/>
      <w:divBdr>
        <w:top w:val="none" w:sz="0" w:space="0" w:color="auto"/>
        <w:left w:val="none" w:sz="0" w:space="0" w:color="auto"/>
        <w:bottom w:val="none" w:sz="0" w:space="0" w:color="auto"/>
        <w:right w:val="none" w:sz="0" w:space="0" w:color="auto"/>
      </w:divBdr>
      <w:divsChild>
        <w:div w:id="824513971">
          <w:marLeft w:val="0"/>
          <w:marRight w:val="0"/>
          <w:marTop w:val="0"/>
          <w:marBottom w:val="0"/>
          <w:divBdr>
            <w:top w:val="none" w:sz="0" w:space="0" w:color="auto"/>
            <w:left w:val="none" w:sz="0" w:space="0" w:color="auto"/>
            <w:bottom w:val="none" w:sz="0" w:space="0" w:color="auto"/>
            <w:right w:val="none" w:sz="0" w:space="0" w:color="auto"/>
          </w:divBdr>
        </w:div>
        <w:div w:id="2015955928">
          <w:marLeft w:val="0"/>
          <w:marRight w:val="0"/>
          <w:marTop w:val="0"/>
          <w:marBottom w:val="0"/>
          <w:divBdr>
            <w:top w:val="none" w:sz="0" w:space="0" w:color="auto"/>
            <w:left w:val="none" w:sz="0" w:space="0" w:color="auto"/>
            <w:bottom w:val="none" w:sz="0" w:space="0" w:color="auto"/>
            <w:right w:val="none" w:sz="0" w:space="0" w:color="auto"/>
          </w:divBdr>
        </w:div>
        <w:div w:id="1743530060">
          <w:marLeft w:val="0"/>
          <w:marRight w:val="0"/>
          <w:marTop w:val="0"/>
          <w:marBottom w:val="0"/>
          <w:divBdr>
            <w:top w:val="none" w:sz="0" w:space="0" w:color="auto"/>
            <w:left w:val="none" w:sz="0" w:space="0" w:color="auto"/>
            <w:bottom w:val="none" w:sz="0" w:space="0" w:color="auto"/>
            <w:right w:val="none" w:sz="0" w:space="0" w:color="auto"/>
          </w:divBdr>
        </w:div>
        <w:div w:id="2120492395">
          <w:marLeft w:val="0"/>
          <w:marRight w:val="0"/>
          <w:marTop w:val="0"/>
          <w:marBottom w:val="0"/>
          <w:divBdr>
            <w:top w:val="none" w:sz="0" w:space="0" w:color="auto"/>
            <w:left w:val="none" w:sz="0" w:space="0" w:color="auto"/>
            <w:bottom w:val="none" w:sz="0" w:space="0" w:color="auto"/>
            <w:right w:val="none" w:sz="0" w:space="0" w:color="auto"/>
          </w:divBdr>
        </w:div>
        <w:div w:id="63916184">
          <w:marLeft w:val="0"/>
          <w:marRight w:val="0"/>
          <w:marTop w:val="0"/>
          <w:marBottom w:val="0"/>
          <w:divBdr>
            <w:top w:val="none" w:sz="0" w:space="0" w:color="auto"/>
            <w:left w:val="none" w:sz="0" w:space="0" w:color="auto"/>
            <w:bottom w:val="none" w:sz="0" w:space="0" w:color="auto"/>
            <w:right w:val="none" w:sz="0" w:space="0" w:color="auto"/>
          </w:divBdr>
        </w:div>
        <w:div w:id="441270558">
          <w:marLeft w:val="0"/>
          <w:marRight w:val="0"/>
          <w:marTop w:val="0"/>
          <w:marBottom w:val="0"/>
          <w:divBdr>
            <w:top w:val="none" w:sz="0" w:space="0" w:color="auto"/>
            <w:left w:val="none" w:sz="0" w:space="0" w:color="auto"/>
            <w:bottom w:val="none" w:sz="0" w:space="0" w:color="auto"/>
            <w:right w:val="none" w:sz="0" w:space="0" w:color="auto"/>
          </w:divBdr>
        </w:div>
        <w:div w:id="911737721">
          <w:marLeft w:val="0"/>
          <w:marRight w:val="0"/>
          <w:marTop w:val="0"/>
          <w:marBottom w:val="0"/>
          <w:divBdr>
            <w:top w:val="none" w:sz="0" w:space="0" w:color="auto"/>
            <w:left w:val="none" w:sz="0" w:space="0" w:color="auto"/>
            <w:bottom w:val="none" w:sz="0" w:space="0" w:color="auto"/>
            <w:right w:val="none" w:sz="0" w:space="0" w:color="auto"/>
          </w:divBdr>
        </w:div>
        <w:div w:id="1056707659">
          <w:marLeft w:val="0"/>
          <w:marRight w:val="0"/>
          <w:marTop w:val="0"/>
          <w:marBottom w:val="0"/>
          <w:divBdr>
            <w:top w:val="none" w:sz="0" w:space="0" w:color="auto"/>
            <w:left w:val="none" w:sz="0" w:space="0" w:color="auto"/>
            <w:bottom w:val="none" w:sz="0" w:space="0" w:color="auto"/>
            <w:right w:val="none" w:sz="0" w:space="0" w:color="auto"/>
          </w:divBdr>
        </w:div>
        <w:div w:id="490028379">
          <w:marLeft w:val="0"/>
          <w:marRight w:val="0"/>
          <w:marTop w:val="0"/>
          <w:marBottom w:val="0"/>
          <w:divBdr>
            <w:top w:val="none" w:sz="0" w:space="0" w:color="auto"/>
            <w:left w:val="none" w:sz="0" w:space="0" w:color="auto"/>
            <w:bottom w:val="none" w:sz="0" w:space="0" w:color="auto"/>
            <w:right w:val="none" w:sz="0" w:space="0" w:color="auto"/>
          </w:divBdr>
        </w:div>
        <w:div w:id="1507209220">
          <w:marLeft w:val="0"/>
          <w:marRight w:val="0"/>
          <w:marTop w:val="0"/>
          <w:marBottom w:val="0"/>
          <w:divBdr>
            <w:top w:val="none" w:sz="0" w:space="0" w:color="auto"/>
            <w:left w:val="none" w:sz="0" w:space="0" w:color="auto"/>
            <w:bottom w:val="none" w:sz="0" w:space="0" w:color="auto"/>
            <w:right w:val="none" w:sz="0" w:space="0" w:color="auto"/>
          </w:divBdr>
        </w:div>
        <w:div w:id="751006448">
          <w:marLeft w:val="0"/>
          <w:marRight w:val="0"/>
          <w:marTop w:val="0"/>
          <w:marBottom w:val="0"/>
          <w:divBdr>
            <w:top w:val="none" w:sz="0" w:space="0" w:color="auto"/>
            <w:left w:val="none" w:sz="0" w:space="0" w:color="auto"/>
            <w:bottom w:val="none" w:sz="0" w:space="0" w:color="auto"/>
            <w:right w:val="none" w:sz="0" w:space="0" w:color="auto"/>
          </w:divBdr>
        </w:div>
        <w:div w:id="440074645">
          <w:marLeft w:val="0"/>
          <w:marRight w:val="0"/>
          <w:marTop w:val="0"/>
          <w:marBottom w:val="0"/>
          <w:divBdr>
            <w:top w:val="none" w:sz="0" w:space="0" w:color="auto"/>
            <w:left w:val="none" w:sz="0" w:space="0" w:color="auto"/>
            <w:bottom w:val="none" w:sz="0" w:space="0" w:color="auto"/>
            <w:right w:val="none" w:sz="0" w:space="0" w:color="auto"/>
          </w:divBdr>
        </w:div>
        <w:div w:id="867522031">
          <w:marLeft w:val="0"/>
          <w:marRight w:val="0"/>
          <w:marTop w:val="0"/>
          <w:marBottom w:val="0"/>
          <w:divBdr>
            <w:top w:val="none" w:sz="0" w:space="0" w:color="auto"/>
            <w:left w:val="none" w:sz="0" w:space="0" w:color="auto"/>
            <w:bottom w:val="none" w:sz="0" w:space="0" w:color="auto"/>
            <w:right w:val="none" w:sz="0" w:space="0" w:color="auto"/>
          </w:divBdr>
        </w:div>
        <w:div w:id="1574702941">
          <w:marLeft w:val="0"/>
          <w:marRight w:val="0"/>
          <w:marTop w:val="0"/>
          <w:marBottom w:val="0"/>
          <w:divBdr>
            <w:top w:val="none" w:sz="0" w:space="0" w:color="auto"/>
            <w:left w:val="none" w:sz="0" w:space="0" w:color="auto"/>
            <w:bottom w:val="none" w:sz="0" w:space="0" w:color="auto"/>
            <w:right w:val="none" w:sz="0" w:space="0" w:color="auto"/>
          </w:divBdr>
        </w:div>
        <w:div w:id="34812390">
          <w:marLeft w:val="0"/>
          <w:marRight w:val="0"/>
          <w:marTop w:val="0"/>
          <w:marBottom w:val="0"/>
          <w:divBdr>
            <w:top w:val="none" w:sz="0" w:space="0" w:color="auto"/>
            <w:left w:val="none" w:sz="0" w:space="0" w:color="auto"/>
            <w:bottom w:val="none" w:sz="0" w:space="0" w:color="auto"/>
            <w:right w:val="none" w:sz="0" w:space="0" w:color="auto"/>
          </w:divBdr>
        </w:div>
        <w:div w:id="1430470126">
          <w:marLeft w:val="0"/>
          <w:marRight w:val="0"/>
          <w:marTop w:val="0"/>
          <w:marBottom w:val="0"/>
          <w:divBdr>
            <w:top w:val="none" w:sz="0" w:space="0" w:color="auto"/>
            <w:left w:val="none" w:sz="0" w:space="0" w:color="auto"/>
            <w:bottom w:val="none" w:sz="0" w:space="0" w:color="auto"/>
            <w:right w:val="none" w:sz="0" w:space="0" w:color="auto"/>
          </w:divBdr>
        </w:div>
        <w:div w:id="2104689293">
          <w:marLeft w:val="0"/>
          <w:marRight w:val="0"/>
          <w:marTop w:val="0"/>
          <w:marBottom w:val="0"/>
          <w:divBdr>
            <w:top w:val="none" w:sz="0" w:space="0" w:color="auto"/>
            <w:left w:val="none" w:sz="0" w:space="0" w:color="auto"/>
            <w:bottom w:val="none" w:sz="0" w:space="0" w:color="auto"/>
            <w:right w:val="none" w:sz="0" w:space="0" w:color="auto"/>
          </w:divBdr>
        </w:div>
        <w:div w:id="1359968718">
          <w:marLeft w:val="0"/>
          <w:marRight w:val="0"/>
          <w:marTop w:val="0"/>
          <w:marBottom w:val="0"/>
          <w:divBdr>
            <w:top w:val="none" w:sz="0" w:space="0" w:color="auto"/>
            <w:left w:val="none" w:sz="0" w:space="0" w:color="auto"/>
            <w:bottom w:val="none" w:sz="0" w:space="0" w:color="auto"/>
            <w:right w:val="none" w:sz="0" w:space="0" w:color="auto"/>
          </w:divBdr>
        </w:div>
        <w:div w:id="1961371484">
          <w:marLeft w:val="0"/>
          <w:marRight w:val="0"/>
          <w:marTop w:val="0"/>
          <w:marBottom w:val="0"/>
          <w:divBdr>
            <w:top w:val="none" w:sz="0" w:space="0" w:color="auto"/>
            <w:left w:val="none" w:sz="0" w:space="0" w:color="auto"/>
            <w:bottom w:val="none" w:sz="0" w:space="0" w:color="auto"/>
            <w:right w:val="none" w:sz="0" w:space="0" w:color="auto"/>
          </w:divBdr>
        </w:div>
        <w:div w:id="168716645">
          <w:marLeft w:val="0"/>
          <w:marRight w:val="0"/>
          <w:marTop w:val="0"/>
          <w:marBottom w:val="0"/>
          <w:divBdr>
            <w:top w:val="none" w:sz="0" w:space="0" w:color="auto"/>
            <w:left w:val="none" w:sz="0" w:space="0" w:color="auto"/>
            <w:bottom w:val="none" w:sz="0" w:space="0" w:color="auto"/>
            <w:right w:val="none" w:sz="0" w:space="0" w:color="auto"/>
          </w:divBdr>
        </w:div>
        <w:div w:id="2108235564">
          <w:marLeft w:val="0"/>
          <w:marRight w:val="0"/>
          <w:marTop w:val="0"/>
          <w:marBottom w:val="0"/>
          <w:divBdr>
            <w:top w:val="none" w:sz="0" w:space="0" w:color="auto"/>
            <w:left w:val="none" w:sz="0" w:space="0" w:color="auto"/>
            <w:bottom w:val="none" w:sz="0" w:space="0" w:color="auto"/>
            <w:right w:val="none" w:sz="0" w:space="0" w:color="auto"/>
          </w:divBdr>
        </w:div>
        <w:div w:id="1531145379">
          <w:marLeft w:val="0"/>
          <w:marRight w:val="0"/>
          <w:marTop w:val="0"/>
          <w:marBottom w:val="0"/>
          <w:divBdr>
            <w:top w:val="none" w:sz="0" w:space="0" w:color="auto"/>
            <w:left w:val="none" w:sz="0" w:space="0" w:color="auto"/>
            <w:bottom w:val="none" w:sz="0" w:space="0" w:color="auto"/>
            <w:right w:val="none" w:sz="0" w:space="0" w:color="auto"/>
          </w:divBdr>
        </w:div>
        <w:div w:id="1501891441">
          <w:marLeft w:val="0"/>
          <w:marRight w:val="0"/>
          <w:marTop w:val="0"/>
          <w:marBottom w:val="0"/>
          <w:divBdr>
            <w:top w:val="none" w:sz="0" w:space="0" w:color="auto"/>
            <w:left w:val="none" w:sz="0" w:space="0" w:color="auto"/>
            <w:bottom w:val="none" w:sz="0" w:space="0" w:color="auto"/>
            <w:right w:val="none" w:sz="0" w:space="0" w:color="auto"/>
          </w:divBdr>
        </w:div>
        <w:div w:id="2103646346">
          <w:marLeft w:val="0"/>
          <w:marRight w:val="0"/>
          <w:marTop w:val="0"/>
          <w:marBottom w:val="0"/>
          <w:divBdr>
            <w:top w:val="none" w:sz="0" w:space="0" w:color="auto"/>
            <w:left w:val="none" w:sz="0" w:space="0" w:color="auto"/>
            <w:bottom w:val="none" w:sz="0" w:space="0" w:color="auto"/>
            <w:right w:val="none" w:sz="0" w:space="0" w:color="auto"/>
          </w:divBdr>
        </w:div>
        <w:div w:id="1803578851">
          <w:marLeft w:val="0"/>
          <w:marRight w:val="0"/>
          <w:marTop w:val="0"/>
          <w:marBottom w:val="0"/>
          <w:divBdr>
            <w:top w:val="none" w:sz="0" w:space="0" w:color="auto"/>
            <w:left w:val="none" w:sz="0" w:space="0" w:color="auto"/>
            <w:bottom w:val="none" w:sz="0" w:space="0" w:color="auto"/>
            <w:right w:val="none" w:sz="0" w:space="0" w:color="auto"/>
          </w:divBdr>
        </w:div>
        <w:div w:id="1265649653">
          <w:marLeft w:val="0"/>
          <w:marRight w:val="0"/>
          <w:marTop w:val="0"/>
          <w:marBottom w:val="0"/>
          <w:divBdr>
            <w:top w:val="none" w:sz="0" w:space="0" w:color="auto"/>
            <w:left w:val="none" w:sz="0" w:space="0" w:color="auto"/>
            <w:bottom w:val="none" w:sz="0" w:space="0" w:color="auto"/>
            <w:right w:val="none" w:sz="0" w:space="0" w:color="auto"/>
          </w:divBdr>
        </w:div>
        <w:div w:id="305552389">
          <w:marLeft w:val="0"/>
          <w:marRight w:val="0"/>
          <w:marTop w:val="0"/>
          <w:marBottom w:val="0"/>
          <w:divBdr>
            <w:top w:val="none" w:sz="0" w:space="0" w:color="auto"/>
            <w:left w:val="none" w:sz="0" w:space="0" w:color="auto"/>
            <w:bottom w:val="none" w:sz="0" w:space="0" w:color="auto"/>
            <w:right w:val="none" w:sz="0" w:space="0" w:color="auto"/>
          </w:divBdr>
        </w:div>
        <w:div w:id="1311402544">
          <w:marLeft w:val="0"/>
          <w:marRight w:val="0"/>
          <w:marTop w:val="0"/>
          <w:marBottom w:val="0"/>
          <w:divBdr>
            <w:top w:val="none" w:sz="0" w:space="0" w:color="auto"/>
            <w:left w:val="none" w:sz="0" w:space="0" w:color="auto"/>
            <w:bottom w:val="none" w:sz="0" w:space="0" w:color="auto"/>
            <w:right w:val="none" w:sz="0" w:space="0" w:color="auto"/>
          </w:divBdr>
        </w:div>
        <w:div w:id="1808737483">
          <w:marLeft w:val="0"/>
          <w:marRight w:val="0"/>
          <w:marTop w:val="0"/>
          <w:marBottom w:val="0"/>
          <w:divBdr>
            <w:top w:val="none" w:sz="0" w:space="0" w:color="auto"/>
            <w:left w:val="none" w:sz="0" w:space="0" w:color="auto"/>
            <w:bottom w:val="none" w:sz="0" w:space="0" w:color="auto"/>
            <w:right w:val="none" w:sz="0" w:space="0" w:color="auto"/>
          </w:divBdr>
        </w:div>
        <w:div w:id="274485976">
          <w:marLeft w:val="0"/>
          <w:marRight w:val="0"/>
          <w:marTop w:val="0"/>
          <w:marBottom w:val="0"/>
          <w:divBdr>
            <w:top w:val="none" w:sz="0" w:space="0" w:color="auto"/>
            <w:left w:val="none" w:sz="0" w:space="0" w:color="auto"/>
            <w:bottom w:val="none" w:sz="0" w:space="0" w:color="auto"/>
            <w:right w:val="none" w:sz="0" w:space="0" w:color="auto"/>
          </w:divBdr>
        </w:div>
        <w:div w:id="1040084024">
          <w:marLeft w:val="0"/>
          <w:marRight w:val="0"/>
          <w:marTop w:val="0"/>
          <w:marBottom w:val="0"/>
          <w:divBdr>
            <w:top w:val="none" w:sz="0" w:space="0" w:color="auto"/>
            <w:left w:val="none" w:sz="0" w:space="0" w:color="auto"/>
            <w:bottom w:val="none" w:sz="0" w:space="0" w:color="auto"/>
            <w:right w:val="none" w:sz="0" w:space="0" w:color="auto"/>
          </w:divBdr>
        </w:div>
        <w:div w:id="1203133669">
          <w:marLeft w:val="0"/>
          <w:marRight w:val="0"/>
          <w:marTop w:val="0"/>
          <w:marBottom w:val="0"/>
          <w:divBdr>
            <w:top w:val="none" w:sz="0" w:space="0" w:color="auto"/>
            <w:left w:val="none" w:sz="0" w:space="0" w:color="auto"/>
            <w:bottom w:val="none" w:sz="0" w:space="0" w:color="auto"/>
            <w:right w:val="none" w:sz="0" w:space="0" w:color="auto"/>
          </w:divBdr>
        </w:div>
        <w:div w:id="1871452368">
          <w:marLeft w:val="0"/>
          <w:marRight w:val="0"/>
          <w:marTop w:val="0"/>
          <w:marBottom w:val="0"/>
          <w:divBdr>
            <w:top w:val="none" w:sz="0" w:space="0" w:color="auto"/>
            <w:left w:val="none" w:sz="0" w:space="0" w:color="auto"/>
            <w:bottom w:val="none" w:sz="0" w:space="0" w:color="auto"/>
            <w:right w:val="none" w:sz="0" w:space="0" w:color="auto"/>
          </w:divBdr>
        </w:div>
        <w:div w:id="1831167631">
          <w:marLeft w:val="0"/>
          <w:marRight w:val="0"/>
          <w:marTop w:val="0"/>
          <w:marBottom w:val="0"/>
          <w:divBdr>
            <w:top w:val="none" w:sz="0" w:space="0" w:color="auto"/>
            <w:left w:val="none" w:sz="0" w:space="0" w:color="auto"/>
            <w:bottom w:val="none" w:sz="0" w:space="0" w:color="auto"/>
            <w:right w:val="none" w:sz="0" w:space="0" w:color="auto"/>
          </w:divBdr>
        </w:div>
        <w:div w:id="711655482">
          <w:marLeft w:val="0"/>
          <w:marRight w:val="0"/>
          <w:marTop w:val="0"/>
          <w:marBottom w:val="0"/>
          <w:divBdr>
            <w:top w:val="none" w:sz="0" w:space="0" w:color="auto"/>
            <w:left w:val="none" w:sz="0" w:space="0" w:color="auto"/>
            <w:bottom w:val="none" w:sz="0" w:space="0" w:color="auto"/>
            <w:right w:val="none" w:sz="0" w:space="0" w:color="auto"/>
          </w:divBdr>
        </w:div>
        <w:div w:id="63787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c4XH1dsYsYPvvgvpPdjtkA2Ft7XQ4f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ufmsecretariat.org" TargetMode="External"/><Relationship Id="rId5" Type="http://schemas.openxmlformats.org/officeDocument/2006/relationships/hyperlink" Target="https://www.medecc.org/medecc-reports/climate-and-environmental-change-in-the-mediterranean-basin-current-situation-and-risks-for-the-future-1st-mediterranean-assessment-report/" TargetMode="External"/><Relationship Id="rId4" Type="http://schemas.openxmlformats.org/officeDocument/2006/relationships/hyperlink" Target="https://www.unep.org/unepmap/"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1050</Words>
  <Characters>5780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Communication &amp; Public Relations</cp:lastModifiedBy>
  <cp:revision>8</cp:revision>
  <dcterms:created xsi:type="dcterms:W3CDTF">2022-11-03T00:52:00Z</dcterms:created>
  <dcterms:modified xsi:type="dcterms:W3CDTF">2022-11-04T11:10:00Z</dcterms:modified>
</cp:coreProperties>
</file>