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B7535" w14:textId="77777777" w:rsidR="00294812" w:rsidRDefault="00294812" w:rsidP="00D74381">
      <w:pPr>
        <w:pStyle w:val="Annexetitle"/>
        <w:spacing w:before="0" w:after="0" w:line="276" w:lineRule="auto"/>
        <w:rPr>
          <w:rFonts w:asciiTheme="minorHAnsi" w:hAnsiTheme="minorHAnsi" w:cstheme="minorHAnsi"/>
          <w:sz w:val="22"/>
          <w:szCs w:val="22"/>
          <w:lang w:val="es-ES"/>
        </w:rPr>
      </w:pPr>
      <w:r w:rsidRPr="002C35A0">
        <w:rPr>
          <w:rFonts w:asciiTheme="minorHAnsi" w:hAnsiTheme="minorHAnsi" w:cstheme="minorHAnsi"/>
          <w:sz w:val="22"/>
          <w:szCs w:val="22"/>
          <w:lang w:val="es-ES"/>
        </w:rPr>
        <w:t>Anexo III: Organización y metodología</w:t>
      </w:r>
    </w:p>
    <w:p w14:paraId="7F4442BE" w14:textId="77777777" w:rsidR="00776839" w:rsidRPr="00776839" w:rsidRDefault="00776839" w:rsidP="00D74381">
      <w:pPr>
        <w:spacing w:after="0" w:line="276" w:lineRule="auto"/>
        <w:jc w:val="center"/>
        <w:rPr>
          <w:b/>
          <w:bCs/>
          <w:lang w:val="es-ES" w:eastAsia="ar-SA"/>
        </w:rPr>
      </w:pPr>
      <w:r w:rsidRPr="00776839">
        <w:rPr>
          <w:b/>
          <w:bCs/>
          <w:lang w:val="es-ES" w:eastAsia="ar-SA"/>
        </w:rPr>
        <w:t>Servicio de limpieza y otros servicios en las instalaciones de la Secretaría de la Unión para el Mediterráneo - 36 - PRO604LAD-2025</w:t>
      </w:r>
    </w:p>
    <w:p w14:paraId="1B4C2429" w14:textId="666301AD" w:rsidR="00294812" w:rsidRPr="002C35A0" w:rsidRDefault="00294812" w:rsidP="00D74381">
      <w:pPr>
        <w:spacing w:after="0" w:line="276" w:lineRule="auto"/>
        <w:jc w:val="center"/>
        <w:rPr>
          <w:rFonts w:cstheme="minorHAnsi"/>
          <w:b/>
          <w:sz w:val="22"/>
          <w:szCs w:val="22"/>
          <w:lang w:val="es-ES"/>
        </w:rPr>
      </w:pPr>
      <w:r w:rsidRPr="002C35A0">
        <w:rPr>
          <w:rFonts w:cstheme="minorHAnsi"/>
          <w:b/>
          <w:sz w:val="22"/>
          <w:szCs w:val="22"/>
          <w:highlight w:val="yellow"/>
          <w:lang w:val="es-ES"/>
        </w:rPr>
        <w:t>A cumplimentar por el licitador</w:t>
      </w:r>
    </w:p>
    <w:p w14:paraId="5313EB52" w14:textId="77777777" w:rsidR="00294812" w:rsidRPr="002C35A0" w:rsidRDefault="00294812" w:rsidP="00D74381">
      <w:pPr>
        <w:spacing w:after="0" w:line="276" w:lineRule="auto"/>
        <w:rPr>
          <w:rFonts w:cstheme="minorHAnsi"/>
          <w:sz w:val="22"/>
          <w:szCs w:val="22"/>
          <w:lang w:val="es-ES"/>
        </w:rPr>
      </w:pPr>
    </w:p>
    <w:p w14:paraId="3D8BFB46" w14:textId="7DDF28C9" w:rsidR="00D74381" w:rsidRPr="00D74381" w:rsidRDefault="00D74381" w:rsidP="00D74381">
      <w:pPr>
        <w:spacing w:after="0" w:line="276" w:lineRule="auto"/>
        <w:rPr>
          <w:rFonts w:cstheme="minorHAnsi"/>
          <w:sz w:val="22"/>
          <w:szCs w:val="22"/>
          <w:lang w:val="es-ES"/>
        </w:rPr>
      </w:pPr>
      <w:r w:rsidRPr="00D74381">
        <w:rPr>
          <w:rFonts w:cstheme="minorHAnsi"/>
          <w:sz w:val="22"/>
          <w:szCs w:val="22"/>
          <w:lang w:val="es-ES"/>
        </w:rPr>
        <w:t xml:space="preserve">La evaluación de la calidad técnica se basará en la capacidad del licitador para cumplir el propósito del contrato según se describe en </w:t>
      </w:r>
      <w:r>
        <w:rPr>
          <w:rFonts w:cstheme="minorHAnsi"/>
          <w:sz w:val="22"/>
          <w:szCs w:val="22"/>
          <w:lang w:val="es-ES"/>
        </w:rPr>
        <w:t>el Pliego de condiciones</w:t>
      </w:r>
      <w:r w:rsidRPr="00D74381">
        <w:rPr>
          <w:rFonts w:cstheme="minorHAnsi"/>
          <w:sz w:val="22"/>
          <w:szCs w:val="22"/>
          <w:lang w:val="es-ES"/>
        </w:rPr>
        <w:t>. A tal fin, el licitador debe proporcionar la siguiente información para permitir la evaluación de la oferta de conformidad con las especificaciones técnicas:</w:t>
      </w:r>
    </w:p>
    <w:p w14:paraId="3E33739D" w14:textId="77777777" w:rsidR="00D74381" w:rsidRPr="00D74381" w:rsidRDefault="00D74381" w:rsidP="00D74381">
      <w:pPr>
        <w:spacing w:after="0" w:line="276" w:lineRule="auto"/>
        <w:jc w:val="left"/>
        <w:rPr>
          <w:rFonts w:cstheme="minorHAnsi"/>
          <w:sz w:val="22"/>
          <w:szCs w:val="22"/>
          <w:lang w:val="es-ES"/>
        </w:rPr>
      </w:pPr>
    </w:p>
    <w:p w14:paraId="56E716F0" w14:textId="77777777" w:rsidR="00D74381" w:rsidRPr="00D74381" w:rsidRDefault="00D74381" w:rsidP="00D74381">
      <w:pPr>
        <w:numPr>
          <w:ilvl w:val="0"/>
          <w:numId w:val="12"/>
        </w:numPr>
        <w:spacing w:after="0" w:line="276" w:lineRule="auto"/>
        <w:jc w:val="left"/>
        <w:rPr>
          <w:rFonts w:cstheme="minorHAnsi"/>
          <w:sz w:val="22"/>
          <w:szCs w:val="22"/>
          <w:lang w:val="es-ES"/>
        </w:rPr>
      </w:pPr>
      <w:r w:rsidRPr="00D74381">
        <w:rPr>
          <w:rFonts w:cstheme="minorHAnsi"/>
          <w:b/>
          <w:sz w:val="22"/>
          <w:szCs w:val="22"/>
          <w:lang w:val="es-ES"/>
        </w:rPr>
        <w:t>Enfoque, metodología y calidad en la implementación de las tareas</w:t>
      </w:r>
      <w:r w:rsidRPr="00D74381">
        <w:rPr>
          <w:rFonts w:cstheme="minorHAnsi"/>
          <w:sz w:val="22"/>
          <w:szCs w:val="22"/>
          <w:lang w:val="es-ES"/>
        </w:rPr>
        <w:tab/>
      </w:r>
    </w:p>
    <w:p w14:paraId="7A67EB45" w14:textId="77777777" w:rsidR="00D74381" w:rsidRPr="00D74381" w:rsidRDefault="00D74381" w:rsidP="00D74381">
      <w:pPr>
        <w:numPr>
          <w:ilvl w:val="1"/>
          <w:numId w:val="12"/>
        </w:numPr>
        <w:spacing w:after="0" w:line="276" w:lineRule="auto"/>
        <w:jc w:val="left"/>
        <w:rPr>
          <w:rFonts w:cstheme="minorHAnsi"/>
          <w:sz w:val="22"/>
          <w:szCs w:val="22"/>
          <w:lang w:val="es-ES"/>
        </w:rPr>
      </w:pPr>
      <w:r w:rsidRPr="00D74381">
        <w:rPr>
          <w:rFonts w:cstheme="minorHAnsi"/>
          <w:sz w:val="22"/>
          <w:szCs w:val="22"/>
          <w:lang w:val="es-ES"/>
        </w:rPr>
        <w:t>Calidad del plan de trabajo detallado con ejemplos de la organización y gestión previstas de las tareas, incluidos:</w:t>
      </w:r>
    </w:p>
    <w:p w14:paraId="7FB9C075" w14:textId="77777777" w:rsidR="00D74381" w:rsidRPr="00D74381" w:rsidRDefault="00D74381" w:rsidP="00D74381">
      <w:pPr>
        <w:spacing w:after="0" w:line="276" w:lineRule="auto"/>
        <w:ind w:left="1418"/>
        <w:jc w:val="left"/>
        <w:rPr>
          <w:rFonts w:cstheme="minorHAnsi"/>
          <w:sz w:val="22"/>
          <w:szCs w:val="22"/>
          <w:lang w:val="es-ES"/>
        </w:rPr>
      </w:pPr>
      <w:r w:rsidRPr="00D74381">
        <w:rPr>
          <w:rFonts w:cstheme="minorHAnsi"/>
          <w:sz w:val="22"/>
          <w:szCs w:val="22"/>
          <w:lang w:val="es-ES"/>
        </w:rPr>
        <w:t>- Horario con descripción de los productos</w:t>
      </w:r>
    </w:p>
    <w:p w14:paraId="1419353A" w14:textId="77777777" w:rsidR="00D74381" w:rsidRPr="00D74381" w:rsidRDefault="00D74381" w:rsidP="00D74381">
      <w:pPr>
        <w:spacing w:after="0" w:line="276" w:lineRule="auto"/>
        <w:ind w:left="1418"/>
        <w:jc w:val="left"/>
        <w:rPr>
          <w:rFonts w:cstheme="minorHAnsi"/>
          <w:sz w:val="22"/>
          <w:szCs w:val="22"/>
          <w:lang w:val="es-ES"/>
        </w:rPr>
      </w:pPr>
      <w:r w:rsidRPr="00D74381">
        <w:rPr>
          <w:rFonts w:cstheme="minorHAnsi"/>
          <w:sz w:val="22"/>
          <w:szCs w:val="22"/>
          <w:lang w:val="es-ES"/>
        </w:rPr>
        <w:t>- Acuerdos para comunicarse de forma fácil y segura con la Autoridad Contratante</w:t>
      </w:r>
    </w:p>
    <w:p w14:paraId="261BBB21" w14:textId="77777777" w:rsidR="00D74381" w:rsidRPr="00D74381" w:rsidRDefault="00D74381" w:rsidP="00D74381">
      <w:pPr>
        <w:spacing w:after="0" w:line="276" w:lineRule="auto"/>
        <w:ind w:left="1418"/>
        <w:jc w:val="left"/>
        <w:rPr>
          <w:rFonts w:cstheme="minorHAnsi"/>
          <w:sz w:val="22"/>
          <w:szCs w:val="22"/>
          <w:lang w:val="es-ES"/>
        </w:rPr>
      </w:pPr>
      <w:r w:rsidRPr="00D74381">
        <w:rPr>
          <w:rFonts w:cstheme="minorHAnsi"/>
          <w:sz w:val="22"/>
          <w:szCs w:val="22"/>
          <w:lang w:val="es-ES"/>
        </w:rPr>
        <w:t>- Gestión del proyecto</w:t>
      </w:r>
    </w:p>
    <w:p w14:paraId="10E6984A" w14:textId="77777777" w:rsidR="00D74381" w:rsidRPr="00D74381" w:rsidRDefault="00D74381" w:rsidP="00D74381">
      <w:pPr>
        <w:numPr>
          <w:ilvl w:val="1"/>
          <w:numId w:val="12"/>
        </w:numPr>
        <w:spacing w:after="0" w:line="276" w:lineRule="auto"/>
        <w:jc w:val="left"/>
        <w:rPr>
          <w:rFonts w:cstheme="minorHAnsi"/>
          <w:sz w:val="22"/>
          <w:szCs w:val="22"/>
          <w:lang w:val="es-ES"/>
        </w:rPr>
      </w:pPr>
      <w:r w:rsidRPr="00D74381">
        <w:rPr>
          <w:rFonts w:cstheme="minorHAnsi"/>
          <w:sz w:val="22"/>
          <w:szCs w:val="22"/>
          <w:lang w:val="es-ES"/>
        </w:rPr>
        <w:t>Habilidad para demostrar la experiencia y las facultades técnicas para realizar las tareas de conformidad con los Términos de Referencia</w:t>
      </w:r>
    </w:p>
    <w:p w14:paraId="796D044E" w14:textId="77777777" w:rsidR="00D74381" w:rsidRPr="00D74381" w:rsidRDefault="00D74381" w:rsidP="00D74381">
      <w:pPr>
        <w:numPr>
          <w:ilvl w:val="1"/>
          <w:numId w:val="12"/>
        </w:numPr>
        <w:spacing w:after="0" w:line="276" w:lineRule="auto"/>
        <w:jc w:val="left"/>
        <w:rPr>
          <w:rFonts w:cstheme="minorHAnsi"/>
          <w:sz w:val="22"/>
          <w:szCs w:val="22"/>
          <w:lang w:val="es-ES"/>
        </w:rPr>
      </w:pPr>
      <w:r w:rsidRPr="00D74381">
        <w:rPr>
          <w:rFonts w:cstheme="minorHAnsi"/>
          <w:sz w:val="22"/>
          <w:szCs w:val="22"/>
          <w:lang w:val="es-ES"/>
        </w:rPr>
        <w:t>Habilidad para demostrar la implementación y compromiso de la empresa hacia las políticas en materia de responsabilidad social corporativa e inclusión social</w:t>
      </w:r>
    </w:p>
    <w:p w14:paraId="664B11BB" w14:textId="77777777" w:rsidR="00D74381" w:rsidRPr="00D74381" w:rsidRDefault="00D74381" w:rsidP="00D74381">
      <w:pPr>
        <w:numPr>
          <w:ilvl w:val="1"/>
          <w:numId w:val="12"/>
        </w:numPr>
        <w:spacing w:after="0" w:line="276" w:lineRule="auto"/>
        <w:jc w:val="left"/>
        <w:rPr>
          <w:rFonts w:cstheme="minorHAnsi"/>
          <w:sz w:val="22"/>
          <w:szCs w:val="22"/>
          <w:lang w:val="es-ES"/>
        </w:rPr>
      </w:pPr>
      <w:r w:rsidRPr="00D74381">
        <w:rPr>
          <w:rFonts w:cstheme="minorHAnsi"/>
          <w:sz w:val="22"/>
          <w:szCs w:val="22"/>
          <w:lang w:val="es-ES"/>
        </w:rPr>
        <w:t>Mejora de las condiciones de trabajo del personal, i.e. incremento de un porcentaje de su salario por encima del mínimo legal. El licitador que proporcione el mayor incremento del salario en las condiciones de trabajo de conformidad con los Términos de Referencia obtendrá la puntuación más alta</w:t>
      </w:r>
    </w:p>
    <w:p w14:paraId="68F41443" w14:textId="77777777" w:rsidR="00D74381" w:rsidRPr="00D74381" w:rsidRDefault="00D74381" w:rsidP="00D74381">
      <w:pPr>
        <w:numPr>
          <w:ilvl w:val="1"/>
          <w:numId w:val="12"/>
        </w:numPr>
        <w:spacing w:after="0" w:line="276" w:lineRule="auto"/>
        <w:jc w:val="left"/>
        <w:rPr>
          <w:rFonts w:cstheme="minorHAnsi"/>
          <w:sz w:val="22"/>
          <w:szCs w:val="22"/>
          <w:lang w:val="es-ES"/>
        </w:rPr>
      </w:pPr>
      <w:r w:rsidRPr="00D74381">
        <w:rPr>
          <w:rFonts w:cstheme="minorHAnsi"/>
          <w:sz w:val="22"/>
          <w:szCs w:val="22"/>
          <w:lang w:val="es-ES"/>
        </w:rPr>
        <w:t>Disponibilidad de transporte diario del personal de limpieza, uniformes adecuados, seguridad y apoyo en el empleo para el personal</w:t>
      </w:r>
    </w:p>
    <w:p w14:paraId="76BA4CAA" w14:textId="77777777" w:rsidR="00D74381" w:rsidRPr="00D74381" w:rsidRDefault="00D74381" w:rsidP="00D74381">
      <w:pPr>
        <w:spacing w:after="0" w:line="276" w:lineRule="auto"/>
        <w:jc w:val="left"/>
        <w:rPr>
          <w:rFonts w:cstheme="minorHAnsi"/>
          <w:sz w:val="22"/>
          <w:szCs w:val="22"/>
          <w:lang w:val="es-ES"/>
        </w:rPr>
      </w:pPr>
      <w:r w:rsidRPr="00D74381">
        <w:rPr>
          <w:rFonts w:cstheme="minorHAnsi"/>
          <w:sz w:val="22"/>
          <w:szCs w:val="22"/>
          <w:lang w:val="es-ES"/>
        </w:rPr>
        <w:tab/>
      </w:r>
    </w:p>
    <w:p w14:paraId="641C1F66" w14:textId="77777777" w:rsidR="00D74381" w:rsidRPr="00D74381" w:rsidRDefault="00D74381" w:rsidP="00D74381">
      <w:pPr>
        <w:numPr>
          <w:ilvl w:val="0"/>
          <w:numId w:val="12"/>
        </w:numPr>
        <w:spacing w:after="0" w:line="276" w:lineRule="auto"/>
        <w:jc w:val="left"/>
        <w:rPr>
          <w:rFonts w:cstheme="minorHAnsi"/>
          <w:b/>
          <w:sz w:val="22"/>
          <w:szCs w:val="22"/>
          <w:lang w:val="es-ES"/>
        </w:rPr>
      </w:pPr>
      <w:r w:rsidRPr="00D74381">
        <w:rPr>
          <w:rFonts w:cstheme="minorHAnsi"/>
          <w:b/>
          <w:sz w:val="22"/>
          <w:szCs w:val="22"/>
          <w:lang w:val="es-ES"/>
        </w:rPr>
        <w:t>Enfoque para una limpieza ergonómica y ecológica, seguridad y salud</w:t>
      </w:r>
    </w:p>
    <w:p w14:paraId="25ED7FD2" w14:textId="77777777" w:rsidR="00D74381" w:rsidRPr="00D74381" w:rsidRDefault="00D74381" w:rsidP="00D74381">
      <w:pPr>
        <w:numPr>
          <w:ilvl w:val="1"/>
          <w:numId w:val="12"/>
        </w:numPr>
        <w:spacing w:after="0" w:line="276" w:lineRule="auto"/>
        <w:jc w:val="left"/>
        <w:rPr>
          <w:rFonts w:cstheme="minorHAnsi"/>
          <w:sz w:val="22"/>
          <w:szCs w:val="22"/>
          <w:lang w:val="es-ES"/>
        </w:rPr>
      </w:pPr>
      <w:r w:rsidRPr="00D74381">
        <w:rPr>
          <w:rFonts w:cstheme="minorHAnsi"/>
          <w:sz w:val="22"/>
          <w:szCs w:val="22"/>
          <w:lang w:val="es-ES"/>
        </w:rPr>
        <w:t>Adecuación de las políticas del licitador hacia una limpieza ecológica con atención a la seguridad y salud de los empleados</w:t>
      </w:r>
    </w:p>
    <w:p w14:paraId="234D671E" w14:textId="77777777" w:rsidR="00D74381" w:rsidRPr="00D74381" w:rsidRDefault="00D74381" w:rsidP="00D74381">
      <w:pPr>
        <w:numPr>
          <w:ilvl w:val="1"/>
          <w:numId w:val="12"/>
        </w:numPr>
        <w:spacing w:after="0" w:line="276" w:lineRule="auto"/>
        <w:jc w:val="left"/>
        <w:rPr>
          <w:rFonts w:cstheme="minorHAnsi"/>
          <w:sz w:val="22"/>
          <w:szCs w:val="22"/>
          <w:lang w:val="es-ES"/>
        </w:rPr>
      </w:pPr>
      <w:r w:rsidRPr="00D74381">
        <w:rPr>
          <w:rFonts w:cstheme="minorHAnsi"/>
          <w:sz w:val="22"/>
          <w:szCs w:val="22"/>
          <w:lang w:val="es-ES"/>
        </w:rPr>
        <w:t>Calidad e inocuidad ambiental de los consumibles y de los productos de limpieza</w:t>
      </w:r>
    </w:p>
    <w:p w14:paraId="6B79BCD7" w14:textId="77777777" w:rsidR="00D74381" w:rsidRPr="00D74381" w:rsidRDefault="00D74381" w:rsidP="00D74381">
      <w:pPr>
        <w:spacing w:after="0" w:line="276" w:lineRule="auto"/>
        <w:jc w:val="left"/>
        <w:rPr>
          <w:rFonts w:cstheme="minorHAnsi"/>
          <w:sz w:val="22"/>
          <w:szCs w:val="22"/>
          <w:lang w:val="es-ES"/>
        </w:rPr>
      </w:pPr>
    </w:p>
    <w:p w14:paraId="384E873B" w14:textId="77777777" w:rsidR="00D74381" w:rsidRPr="00D74381" w:rsidRDefault="00D74381" w:rsidP="00D74381">
      <w:pPr>
        <w:spacing w:after="0" w:line="276" w:lineRule="auto"/>
        <w:jc w:val="left"/>
        <w:rPr>
          <w:rFonts w:cstheme="minorHAnsi"/>
          <w:sz w:val="22"/>
          <w:szCs w:val="22"/>
          <w:lang w:val="es-ES"/>
        </w:rPr>
      </w:pPr>
      <w:r w:rsidRPr="00D74381">
        <w:rPr>
          <w:rFonts w:cstheme="minorHAnsi"/>
          <w:sz w:val="22"/>
          <w:szCs w:val="22"/>
          <w:lang w:val="es-ES"/>
        </w:rPr>
        <w:t>También se solicita a los licitadores que organicen la oferta técnica de tal manera que garantice que el contenido de la oferta técnica cumpla lo más posible los requisitos establecidos anteriormente y facilite la evaluación posterior de las ofertas.</w:t>
      </w:r>
    </w:p>
    <w:p w14:paraId="37A6B77A" w14:textId="77777777" w:rsidR="00D74381" w:rsidRPr="00D74381" w:rsidRDefault="00D74381" w:rsidP="00D74381">
      <w:pPr>
        <w:spacing w:after="0" w:line="276" w:lineRule="auto"/>
        <w:jc w:val="left"/>
        <w:rPr>
          <w:rFonts w:cstheme="minorHAnsi"/>
          <w:sz w:val="22"/>
          <w:szCs w:val="22"/>
          <w:lang w:val="es-ES"/>
        </w:rPr>
      </w:pPr>
    </w:p>
    <w:p w14:paraId="1EA332D4" w14:textId="5A04513D" w:rsidR="00294812" w:rsidRPr="002C35A0" w:rsidRDefault="00D74381" w:rsidP="00D74381">
      <w:pPr>
        <w:spacing w:after="0" w:line="276" w:lineRule="auto"/>
        <w:jc w:val="left"/>
        <w:rPr>
          <w:rFonts w:cstheme="minorHAnsi"/>
          <w:sz w:val="22"/>
          <w:szCs w:val="22"/>
          <w:highlight w:val="lightGray"/>
          <w:lang w:val="es-ES"/>
        </w:rPr>
      </w:pPr>
      <w:r w:rsidRPr="00D74381">
        <w:rPr>
          <w:rFonts w:cstheme="minorHAnsi"/>
          <w:sz w:val="22"/>
          <w:szCs w:val="22"/>
          <w:lang w:val="es-ES"/>
        </w:rPr>
        <w:t>NB: Toda la información y los medios de prueba proporcionados comprometen al licitador durante la duración del contrato.</w:t>
      </w:r>
    </w:p>
    <w:sectPr w:rsidR="00294812" w:rsidRPr="002C35A0" w:rsidSect="00FB4C84">
      <w:headerReference w:type="default" r:id="rId7"/>
      <w:footerReference w:type="even" r:id="rId8"/>
      <w:footerReference w:type="default" r:id="rId9"/>
      <w:pgSz w:w="11907" w:h="16840" w:code="9"/>
      <w:pgMar w:top="171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E0FBE" w14:textId="77777777" w:rsidR="00252409" w:rsidRDefault="00252409" w:rsidP="00252409">
      <w:pPr>
        <w:spacing w:after="0" w:line="240" w:lineRule="auto"/>
      </w:pPr>
      <w:r>
        <w:separator/>
      </w:r>
    </w:p>
  </w:endnote>
  <w:endnote w:type="continuationSeparator" w:id="0">
    <w:p w14:paraId="02B42D0B" w14:textId="77777777" w:rsidR="00252409" w:rsidRDefault="00252409" w:rsidP="00252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4267E" w14:textId="77777777" w:rsidR="00FB4C84" w:rsidRPr="00294812" w:rsidRDefault="00FB4C84" w:rsidP="00294812">
    <w:pPr>
      <w:pStyle w:val="Footer"/>
      <w:spacing w:line="276" w:lineRule="auto"/>
      <w:rPr>
        <w:rFonts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0A624" w14:textId="77777777" w:rsidR="002C35A0" w:rsidRPr="00E64EA1" w:rsidRDefault="002C35A0" w:rsidP="002C35A0">
    <w:pPr>
      <w:pStyle w:val="Footer"/>
      <w:tabs>
        <w:tab w:val="clear" w:pos="4680"/>
        <w:tab w:val="right" w:pos="9072"/>
      </w:tabs>
      <w:spacing w:before="120"/>
      <w:rPr>
        <w:rFonts w:ascii="Times New Roman" w:hAnsi="Times New Roman"/>
        <w:sz w:val="18"/>
        <w:szCs w:val="18"/>
        <w:lang w:val="nl-BE"/>
      </w:rPr>
    </w:pPr>
    <w:r w:rsidRPr="00E64EA1">
      <w:rPr>
        <w:rFonts w:ascii="Times New Roman" w:hAnsi="Times New Roman"/>
        <w:b/>
        <w:snapToGrid w:val="0"/>
        <w:sz w:val="18"/>
        <w:lang w:val="nl-BE"/>
      </w:rPr>
      <w:t>2025</w:t>
    </w:r>
    <w:r w:rsidRPr="00E64EA1">
      <w:rPr>
        <w:rFonts w:ascii="Times New Roman" w:hAnsi="Times New Roman"/>
        <w:sz w:val="18"/>
        <w:lang w:val="nl-BE"/>
      </w:rPr>
      <w:tab/>
      <w:t xml:space="preserve">Página </w:t>
    </w:r>
    <w:r w:rsidRPr="00031A94">
      <w:rPr>
        <w:rFonts w:ascii="Times New Roman" w:hAnsi="Times New Roman"/>
        <w:sz w:val="18"/>
      </w:rPr>
      <w:fldChar w:fldCharType="begin"/>
    </w:r>
    <w:r w:rsidRPr="00E64EA1">
      <w:rPr>
        <w:rFonts w:ascii="Times New Roman" w:hAnsi="Times New Roman"/>
        <w:sz w:val="18"/>
        <w:lang w:val="nl-BE"/>
      </w:rPr>
      <w:instrText xml:space="preserve"> PAGE </w:instrText>
    </w:r>
    <w:r w:rsidRPr="00031A94">
      <w:rPr>
        <w:rFonts w:ascii="Times New Roman" w:hAnsi="Times New Roman"/>
        <w:sz w:val="18"/>
      </w:rPr>
      <w:fldChar w:fldCharType="separate"/>
    </w:r>
    <w:r>
      <w:rPr>
        <w:rFonts w:ascii="Times New Roman" w:hAnsi="Times New Roman"/>
        <w:sz w:val="18"/>
      </w:rPr>
      <w:t>2</w:t>
    </w:r>
    <w:r w:rsidRPr="00031A94">
      <w:rPr>
        <w:rFonts w:ascii="Times New Roman" w:hAnsi="Times New Roman"/>
        <w:sz w:val="18"/>
      </w:rPr>
      <w:fldChar w:fldCharType="end"/>
    </w:r>
    <w:r w:rsidRPr="00E64EA1">
      <w:rPr>
        <w:rFonts w:ascii="Times New Roman" w:hAnsi="Times New Roman"/>
        <w:sz w:val="18"/>
        <w:lang w:val="nl-BE"/>
      </w:rPr>
      <w:t xml:space="preserve"> de </w:t>
    </w:r>
    <w:r w:rsidRPr="00031A94">
      <w:rPr>
        <w:rFonts w:ascii="Times New Roman" w:hAnsi="Times New Roman"/>
        <w:sz w:val="18"/>
      </w:rPr>
      <w:fldChar w:fldCharType="begin"/>
    </w:r>
    <w:r w:rsidRPr="00E64EA1">
      <w:rPr>
        <w:rFonts w:ascii="Times New Roman" w:hAnsi="Times New Roman"/>
        <w:sz w:val="18"/>
        <w:lang w:val="nl-BE"/>
      </w:rPr>
      <w:instrText xml:space="preserve"> NUMPAGES </w:instrText>
    </w:r>
    <w:r w:rsidRPr="00031A94">
      <w:rPr>
        <w:rFonts w:ascii="Times New Roman" w:hAnsi="Times New Roman"/>
        <w:sz w:val="18"/>
      </w:rPr>
      <w:fldChar w:fldCharType="separate"/>
    </w:r>
    <w:r>
      <w:rPr>
        <w:rFonts w:ascii="Times New Roman" w:hAnsi="Times New Roman"/>
        <w:sz w:val="18"/>
      </w:rPr>
      <w:t>10</w:t>
    </w:r>
    <w:r w:rsidRPr="00031A94">
      <w:rPr>
        <w:rFonts w:ascii="Times New Roman" w:hAnsi="Times New Roman"/>
        <w:sz w:val="18"/>
      </w:rPr>
      <w:fldChar w:fldCharType="end"/>
    </w:r>
  </w:p>
  <w:p w14:paraId="281A6714" w14:textId="601EBD9E" w:rsidR="00252409" w:rsidRPr="002C35A0" w:rsidRDefault="002C35A0" w:rsidP="002C35A0">
    <w:pPr>
      <w:pStyle w:val="Footer"/>
      <w:tabs>
        <w:tab w:val="clear" w:pos="4680"/>
        <w:tab w:val="clear" w:pos="9360"/>
      </w:tabs>
      <w:rPr>
        <w:rFonts w:ascii="Times New Roman" w:hAnsi="Times New Roman"/>
        <w:lang w:val="nl-BE"/>
      </w:rPr>
    </w:pPr>
    <w:r>
      <w:rPr>
        <w:rStyle w:val="PageNumber"/>
        <w:rFonts w:ascii="Times New Roman" w:hAnsi="Times New Roman"/>
        <w:sz w:val="20"/>
      </w:rPr>
      <w:fldChar w:fldCharType="begin"/>
    </w:r>
    <w:r w:rsidRPr="00E64EA1">
      <w:rPr>
        <w:rStyle w:val="PageNumber"/>
        <w:rFonts w:ascii="Times New Roman" w:hAnsi="Times New Roman"/>
        <w:sz w:val="20"/>
        <w:lang w:val="nl-BE"/>
      </w:rPr>
      <w:instrText xml:space="preserve"> FILENAME   \* MERGEFORMAT </w:instrText>
    </w:r>
    <w:r>
      <w:rPr>
        <w:rStyle w:val="PageNumber"/>
        <w:rFonts w:ascii="Times New Roman" w:hAnsi="Times New Roman"/>
        <w:sz w:val="20"/>
      </w:rPr>
      <w:fldChar w:fldCharType="separate"/>
    </w:r>
    <w:r>
      <w:rPr>
        <w:rStyle w:val="PageNumber"/>
        <w:rFonts w:ascii="Times New Roman" w:hAnsi="Times New Roman"/>
        <w:noProof/>
        <w:sz w:val="20"/>
        <w:lang w:val="nl-BE"/>
      </w:rPr>
      <w:t>b8g_annex_iii_om_es.docx</w:t>
    </w:r>
    <w:r>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1A1F7" w14:textId="77777777" w:rsidR="00252409" w:rsidRDefault="00252409" w:rsidP="00252409">
      <w:pPr>
        <w:spacing w:after="0" w:line="240" w:lineRule="auto"/>
      </w:pPr>
      <w:r>
        <w:separator/>
      </w:r>
    </w:p>
  </w:footnote>
  <w:footnote w:type="continuationSeparator" w:id="0">
    <w:p w14:paraId="270942A5" w14:textId="77777777" w:rsidR="00252409" w:rsidRDefault="00252409" w:rsidP="002524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B0025" w14:textId="77777777" w:rsidR="005040FE" w:rsidRPr="00294812" w:rsidRDefault="00252409" w:rsidP="00294812">
    <w:pPr>
      <w:shd w:val="clear" w:color="auto" w:fill="FFFFFF"/>
      <w:spacing w:after="0" w:line="276" w:lineRule="auto"/>
      <w:ind w:left="5760"/>
      <w:jc w:val="right"/>
      <w:rPr>
        <w:rFonts w:cstheme="minorHAnsi"/>
        <w:sz w:val="18"/>
        <w:szCs w:val="18"/>
      </w:rPr>
    </w:pPr>
    <w:r w:rsidRPr="00294812">
      <w:rPr>
        <w:rFonts w:cstheme="minorHAnsi"/>
        <w:noProof/>
        <w:color w:val="808080" w:themeColor="background1" w:themeShade="80"/>
        <w:sz w:val="18"/>
        <w:szCs w:val="18"/>
      </w:rPr>
      <w:drawing>
        <wp:anchor distT="0" distB="0" distL="114300" distR="114300" simplePos="0" relativeHeight="251658240" behindDoc="1" locked="0" layoutInCell="1" allowOverlap="1" wp14:anchorId="1F0032CD" wp14:editId="65A9AC20">
          <wp:simplePos x="0" y="0"/>
          <wp:positionH relativeFrom="column">
            <wp:posOffset>-190500</wp:posOffset>
          </wp:positionH>
          <wp:positionV relativeFrom="paragraph">
            <wp:posOffset>-209157</wp:posOffset>
          </wp:positionV>
          <wp:extent cx="1809750" cy="65129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ws\AppData\Local\Microsoft\Windows\INetCache\Content.Word\UfMLogo_hor_Color.jpg.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09750" cy="651298"/>
                  </a:xfrm>
                  <a:prstGeom prst="rect">
                    <a:avLst/>
                  </a:prstGeom>
                  <a:noFill/>
                  <a:ln>
                    <a:noFill/>
                  </a:ln>
                </pic:spPr>
              </pic:pic>
            </a:graphicData>
          </a:graphic>
          <wp14:sizeRelH relativeFrom="page">
            <wp14:pctWidth>0</wp14:pctWidth>
          </wp14:sizeRelH>
          <wp14:sizeRelV relativeFrom="page">
            <wp14:pctHeight>0</wp14:pctHeight>
          </wp14:sizeRelV>
        </wp:anchor>
      </w:drawing>
    </w:r>
    <w:r w:rsidR="001A3DB9" w:rsidRPr="00294812">
      <w:rPr>
        <w:rFonts w:cstheme="minorHAnsi"/>
        <w:noProof/>
        <w:color w:val="FFFFFF" w:themeColor="background1"/>
        <w:sz w:val="18"/>
        <w:szCs w:val="18"/>
      </w:rPr>
      <mc:AlternateContent>
        <mc:Choice Requires="wps">
          <w:drawing>
            <wp:anchor distT="0" distB="0" distL="114300" distR="114300" simplePos="0" relativeHeight="251659264" behindDoc="0" locked="0" layoutInCell="1" allowOverlap="1" wp14:anchorId="393D36AB" wp14:editId="7C671F4D">
              <wp:simplePos x="0" y="0"/>
              <wp:positionH relativeFrom="column">
                <wp:posOffset>-1200150</wp:posOffset>
              </wp:positionH>
              <wp:positionV relativeFrom="paragraph">
                <wp:posOffset>397348</wp:posOffset>
              </wp:positionV>
              <wp:extent cx="85344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8534400" cy="0"/>
                      </a:xfrm>
                      <a:prstGeom prst="line">
                        <a:avLst/>
                      </a:prstGeom>
                      <a:ln w="190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EDF3D2"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5pt,31.3pt" to="577.5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" strokecolor="#223c76 [3215]"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singleLevel"/>
    <w:tmpl w:val="0000000B"/>
    <w:name w:val="WW8Num10"/>
    <w:lvl w:ilvl="0">
      <w:start w:val="1"/>
      <w:numFmt w:val="bullet"/>
      <w:lvlText w:val=""/>
      <w:lvlJc w:val="left"/>
      <w:pPr>
        <w:tabs>
          <w:tab w:val="num" w:pos="283"/>
        </w:tabs>
        <w:ind w:left="283" w:hanging="283"/>
      </w:pPr>
      <w:rPr>
        <w:rFonts w:ascii="Symbol" w:hAnsi="Symbol"/>
      </w:rPr>
    </w:lvl>
  </w:abstractNum>
  <w:abstractNum w:abstractNumId="1" w15:restartNumberingAfterBreak="0">
    <w:nsid w:val="198705E5"/>
    <w:multiLevelType w:val="hybridMultilevel"/>
    <w:tmpl w:val="9EF6CEE0"/>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 w15:restartNumberingAfterBreak="0">
    <w:nsid w:val="2F00424E"/>
    <w:multiLevelType w:val="multilevel"/>
    <w:tmpl w:val="6C38355A"/>
    <w:lvl w:ilvl="0">
      <w:start w:val="1"/>
      <w:numFmt w:val="upperLetter"/>
      <w:lvlText w:val="%1."/>
      <w:lvlJc w:val="left"/>
      <w:pPr>
        <w:ind w:left="1080" w:hanging="720"/>
      </w:pPr>
      <w:rPr>
        <w:b/>
      </w:r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18202E8"/>
    <w:multiLevelType w:val="hybridMultilevel"/>
    <w:tmpl w:val="6AE2EF38"/>
    <w:lvl w:ilvl="0" w:tplc="C2A4C686">
      <w:start w:val="1"/>
      <w:numFmt w:val="bullet"/>
      <w:pStyle w:val="Bulletpoints"/>
      <w:lvlText w:val=""/>
      <w:lvlJc w:val="left"/>
      <w:pPr>
        <w:ind w:left="720" w:hanging="360"/>
      </w:pPr>
      <w:rPr>
        <w:rFonts w:ascii="Symbol" w:hAnsi="Symbol" w:hint="default"/>
        <w:color w:val="223C76" w:themeColor="text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5" w15:restartNumberingAfterBreak="0">
    <w:nsid w:val="40A8376C"/>
    <w:multiLevelType w:val="hybridMultilevel"/>
    <w:tmpl w:val="8C5C2DB0"/>
    <w:lvl w:ilvl="0" w:tplc="2B085C0C">
      <w:start w:val="1"/>
      <w:numFmt w:val="decimal"/>
      <w:pStyle w:val="BulletpointNumbers"/>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76A0176"/>
    <w:multiLevelType w:val="hybridMultilevel"/>
    <w:tmpl w:val="63C273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6CB462C"/>
    <w:multiLevelType w:val="multilevel"/>
    <w:tmpl w:val="CB8EBCF2"/>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9901A59"/>
    <w:multiLevelType w:val="hybridMultilevel"/>
    <w:tmpl w:val="2342FF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125929992">
    <w:abstractNumId w:val="6"/>
  </w:num>
  <w:num w:numId="2" w16cid:durableId="1024406256">
    <w:abstractNumId w:val="8"/>
  </w:num>
  <w:num w:numId="3" w16cid:durableId="1721712528">
    <w:abstractNumId w:val="3"/>
  </w:num>
  <w:num w:numId="4" w16cid:durableId="1080100973">
    <w:abstractNumId w:val="5"/>
  </w:num>
  <w:num w:numId="5" w16cid:durableId="931820788">
    <w:abstractNumId w:val="0"/>
  </w:num>
  <w:num w:numId="6" w16cid:durableId="1427841682">
    <w:abstractNumId w:val="1"/>
  </w:num>
  <w:num w:numId="7" w16cid:durableId="11615408">
    <w:abstractNumId w:val="4"/>
  </w:num>
  <w:num w:numId="8" w16cid:durableId="1119881088">
    <w:abstractNumId w:val="7"/>
  </w:num>
  <w:num w:numId="9" w16cid:durableId="1961836444">
    <w:abstractNumId w:val="4"/>
  </w:num>
  <w:num w:numId="10" w16cid:durableId="1633748573">
    <w:abstractNumId w:val="4"/>
  </w:num>
  <w:num w:numId="11" w16cid:durableId="1111556743">
    <w:abstractNumId w:val="4"/>
  </w:num>
  <w:num w:numId="12" w16cid:durableId="72964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607"/>
    <w:rsid w:val="00106BD1"/>
    <w:rsid w:val="001A3DB9"/>
    <w:rsid w:val="001A482F"/>
    <w:rsid w:val="001C2704"/>
    <w:rsid w:val="00252409"/>
    <w:rsid w:val="00262F70"/>
    <w:rsid w:val="00294812"/>
    <w:rsid w:val="002C35A0"/>
    <w:rsid w:val="002F7D39"/>
    <w:rsid w:val="00334082"/>
    <w:rsid w:val="005040FE"/>
    <w:rsid w:val="005358A6"/>
    <w:rsid w:val="007123C0"/>
    <w:rsid w:val="00776839"/>
    <w:rsid w:val="008B2289"/>
    <w:rsid w:val="0093264E"/>
    <w:rsid w:val="00A029A8"/>
    <w:rsid w:val="00AD6F03"/>
    <w:rsid w:val="00AD723A"/>
    <w:rsid w:val="00C033F0"/>
    <w:rsid w:val="00CC4607"/>
    <w:rsid w:val="00D74381"/>
    <w:rsid w:val="00F3150C"/>
    <w:rsid w:val="00F573A5"/>
    <w:rsid w:val="00FB4C84"/>
    <w:rsid w:val="00FC3913"/>
  </w:rsids>
  <m:mathPr>
    <m:mathFont m:val="Cambria Math"/>
    <m:brkBin m:val="before"/>
    <m:brkBinSub m:val="--"/>
    <m:smallFrac m:val="0"/>
    <m:dispDef/>
    <m:lMargin m:val="0"/>
    <m:rMargin m:val="0"/>
    <m:defJc m:val="centerGroup"/>
    <m:wrapIndent m:val="1440"/>
    <m:intLim m:val="subSup"/>
    <m:naryLim m:val="undOvr"/>
  </m:mathPr>
  <w:themeFontLang w:val="en-US" w:eastAsia="zh-CN" w:bidi="bn-BD"/>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4F58450"/>
  <w15:chartTrackingRefBased/>
  <w15:docId w15:val="{1287A878-CE60-42AC-862D-746087CFD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607"/>
    <w:pPr>
      <w:jc w:val="both"/>
    </w:pPr>
  </w:style>
  <w:style w:type="paragraph" w:styleId="Heading1">
    <w:name w:val="heading 1"/>
    <w:basedOn w:val="Normal"/>
    <w:next w:val="Normal"/>
    <w:link w:val="Heading1Char"/>
    <w:uiPriority w:val="9"/>
    <w:qFormat/>
    <w:rsid w:val="00CC4607"/>
    <w:pPr>
      <w:keepNext/>
      <w:keepLines/>
      <w:spacing w:before="360" w:after="40" w:line="240" w:lineRule="auto"/>
      <w:outlineLvl w:val="0"/>
    </w:pPr>
    <w:rPr>
      <w:rFonts w:asciiTheme="majorHAnsi" w:eastAsiaTheme="majorEastAsia" w:hAnsiTheme="majorHAnsi" w:cstheme="majorBidi"/>
      <w:color w:val="00789E" w:themeColor="accent6" w:themeShade="BF"/>
      <w:sz w:val="40"/>
      <w:szCs w:val="40"/>
    </w:rPr>
  </w:style>
  <w:style w:type="paragraph" w:styleId="Heading2">
    <w:name w:val="heading 2"/>
    <w:basedOn w:val="Normal"/>
    <w:next w:val="Normal"/>
    <w:link w:val="Heading2Char"/>
    <w:uiPriority w:val="9"/>
    <w:unhideWhenUsed/>
    <w:qFormat/>
    <w:rsid w:val="00CC4607"/>
    <w:pPr>
      <w:keepNext/>
      <w:keepLines/>
      <w:spacing w:before="80" w:after="0" w:line="240" w:lineRule="auto"/>
      <w:outlineLvl w:val="1"/>
    </w:pPr>
    <w:rPr>
      <w:rFonts w:asciiTheme="majorHAnsi" w:eastAsiaTheme="majorEastAsia" w:hAnsiTheme="majorHAnsi" w:cstheme="majorBidi"/>
      <w:color w:val="00789E" w:themeColor="accent6" w:themeShade="BF"/>
      <w:sz w:val="28"/>
      <w:szCs w:val="28"/>
    </w:rPr>
  </w:style>
  <w:style w:type="paragraph" w:styleId="Heading3">
    <w:name w:val="heading 3"/>
    <w:basedOn w:val="Normal"/>
    <w:next w:val="Normal"/>
    <w:link w:val="Heading3Char"/>
    <w:uiPriority w:val="9"/>
    <w:unhideWhenUsed/>
    <w:qFormat/>
    <w:rsid w:val="00CC4607"/>
    <w:pPr>
      <w:keepNext/>
      <w:keepLines/>
      <w:spacing w:before="80" w:after="0" w:line="240" w:lineRule="auto"/>
      <w:outlineLvl w:val="2"/>
    </w:pPr>
    <w:rPr>
      <w:rFonts w:asciiTheme="majorHAnsi" w:eastAsiaTheme="majorEastAsia" w:hAnsiTheme="majorHAnsi" w:cstheme="majorBidi"/>
      <w:color w:val="00789E" w:themeColor="accent6" w:themeShade="BF"/>
      <w:sz w:val="24"/>
      <w:szCs w:val="24"/>
    </w:rPr>
  </w:style>
  <w:style w:type="paragraph" w:styleId="Heading4">
    <w:name w:val="heading 4"/>
    <w:basedOn w:val="Normal"/>
    <w:next w:val="Normal"/>
    <w:link w:val="Heading4Char"/>
    <w:uiPriority w:val="9"/>
    <w:semiHidden/>
    <w:unhideWhenUsed/>
    <w:qFormat/>
    <w:rsid w:val="00CC4607"/>
    <w:pPr>
      <w:keepNext/>
      <w:keepLines/>
      <w:spacing w:before="80" w:after="0"/>
      <w:outlineLvl w:val="3"/>
    </w:pPr>
    <w:rPr>
      <w:rFonts w:asciiTheme="majorHAnsi" w:eastAsiaTheme="majorEastAsia" w:hAnsiTheme="majorHAnsi" w:cstheme="majorBidi"/>
      <w:color w:val="00A2D3" w:themeColor="accent6"/>
      <w:sz w:val="22"/>
      <w:szCs w:val="22"/>
    </w:rPr>
  </w:style>
  <w:style w:type="paragraph" w:styleId="Heading5">
    <w:name w:val="heading 5"/>
    <w:basedOn w:val="Normal"/>
    <w:next w:val="Normal"/>
    <w:link w:val="Heading5Char"/>
    <w:uiPriority w:val="9"/>
    <w:semiHidden/>
    <w:unhideWhenUsed/>
    <w:qFormat/>
    <w:rsid w:val="00CC4607"/>
    <w:pPr>
      <w:keepNext/>
      <w:keepLines/>
      <w:spacing w:before="40" w:after="0"/>
      <w:outlineLvl w:val="4"/>
    </w:pPr>
    <w:rPr>
      <w:rFonts w:asciiTheme="majorHAnsi" w:eastAsiaTheme="majorEastAsia" w:hAnsiTheme="majorHAnsi" w:cstheme="majorBidi"/>
      <w:i/>
      <w:iCs/>
      <w:color w:val="00A2D3" w:themeColor="accent6"/>
      <w:sz w:val="22"/>
      <w:szCs w:val="22"/>
    </w:rPr>
  </w:style>
  <w:style w:type="paragraph" w:styleId="Heading6">
    <w:name w:val="heading 6"/>
    <w:basedOn w:val="Normal"/>
    <w:next w:val="Normal"/>
    <w:link w:val="Heading6Char"/>
    <w:uiPriority w:val="9"/>
    <w:semiHidden/>
    <w:unhideWhenUsed/>
    <w:qFormat/>
    <w:rsid w:val="00CC4607"/>
    <w:pPr>
      <w:keepNext/>
      <w:keepLines/>
      <w:spacing w:before="40" w:after="0"/>
      <w:outlineLvl w:val="5"/>
    </w:pPr>
    <w:rPr>
      <w:rFonts w:asciiTheme="majorHAnsi" w:eastAsiaTheme="majorEastAsia" w:hAnsiTheme="majorHAnsi" w:cstheme="majorBidi"/>
      <w:color w:val="00A2D3" w:themeColor="accent6"/>
    </w:rPr>
  </w:style>
  <w:style w:type="paragraph" w:styleId="Heading7">
    <w:name w:val="heading 7"/>
    <w:basedOn w:val="Normal"/>
    <w:next w:val="Normal"/>
    <w:link w:val="Heading7Char"/>
    <w:uiPriority w:val="9"/>
    <w:semiHidden/>
    <w:unhideWhenUsed/>
    <w:qFormat/>
    <w:rsid w:val="00CC4607"/>
    <w:pPr>
      <w:keepNext/>
      <w:keepLines/>
      <w:spacing w:before="40" w:after="0"/>
      <w:outlineLvl w:val="6"/>
    </w:pPr>
    <w:rPr>
      <w:rFonts w:asciiTheme="majorHAnsi" w:eastAsiaTheme="majorEastAsia" w:hAnsiTheme="majorHAnsi" w:cstheme="majorBidi"/>
      <w:b/>
      <w:bCs/>
      <w:color w:val="00A2D3" w:themeColor="accent6"/>
    </w:rPr>
  </w:style>
  <w:style w:type="paragraph" w:styleId="Heading8">
    <w:name w:val="heading 8"/>
    <w:basedOn w:val="Normal"/>
    <w:next w:val="Normal"/>
    <w:link w:val="Heading8Char"/>
    <w:uiPriority w:val="9"/>
    <w:semiHidden/>
    <w:unhideWhenUsed/>
    <w:qFormat/>
    <w:rsid w:val="00CC4607"/>
    <w:pPr>
      <w:keepNext/>
      <w:keepLines/>
      <w:spacing w:before="40" w:after="0"/>
      <w:outlineLvl w:val="7"/>
    </w:pPr>
    <w:rPr>
      <w:rFonts w:asciiTheme="majorHAnsi" w:eastAsiaTheme="majorEastAsia" w:hAnsiTheme="majorHAnsi" w:cstheme="majorBidi"/>
      <w:b/>
      <w:bCs/>
      <w:i/>
      <w:iCs/>
      <w:color w:val="00A2D3" w:themeColor="accent6"/>
      <w:sz w:val="20"/>
      <w:szCs w:val="20"/>
    </w:rPr>
  </w:style>
  <w:style w:type="paragraph" w:styleId="Heading9">
    <w:name w:val="heading 9"/>
    <w:basedOn w:val="Normal"/>
    <w:next w:val="Normal"/>
    <w:link w:val="Heading9Char"/>
    <w:uiPriority w:val="9"/>
    <w:semiHidden/>
    <w:unhideWhenUsed/>
    <w:qFormat/>
    <w:rsid w:val="00CC4607"/>
    <w:pPr>
      <w:keepNext/>
      <w:keepLines/>
      <w:spacing w:before="40" w:after="0"/>
      <w:outlineLvl w:val="8"/>
    </w:pPr>
    <w:rPr>
      <w:rFonts w:asciiTheme="majorHAnsi" w:eastAsiaTheme="majorEastAsia" w:hAnsiTheme="majorHAnsi" w:cstheme="majorBidi"/>
      <w:i/>
      <w:iCs/>
      <w:color w:val="00A2D3" w:themeColor="accent6"/>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607"/>
    <w:rPr>
      <w:rFonts w:asciiTheme="majorHAnsi" w:eastAsiaTheme="majorEastAsia" w:hAnsiTheme="majorHAnsi" w:cstheme="majorBidi"/>
      <w:color w:val="00789E" w:themeColor="accent6" w:themeShade="BF"/>
      <w:sz w:val="40"/>
      <w:szCs w:val="40"/>
    </w:rPr>
  </w:style>
  <w:style w:type="character" w:customStyle="1" w:styleId="Heading2Char">
    <w:name w:val="Heading 2 Char"/>
    <w:basedOn w:val="DefaultParagraphFont"/>
    <w:link w:val="Heading2"/>
    <w:uiPriority w:val="9"/>
    <w:rsid w:val="00CC4607"/>
    <w:rPr>
      <w:rFonts w:asciiTheme="majorHAnsi" w:eastAsiaTheme="majorEastAsia" w:hAnsiTheme="majorHAnsi" w:cstheme="majorBidi"/>
      <w:color w:val="00789E" w:themeColor="accent6" w:themeShade="BF"/>
      <w:sz w:val="28"/>
      <w:szCs w:val="28"/>
    </w:rPr>
  </w:style>
  <w:style w:type="character" w:customStyle="1" w:styleId="Heading3Char">
    <w:name w:val="Heading 3 Char"/>
    <w:basedOn w:val="DefaultParagraphFont"/>
    <w:link w:val="Heading3"/>
    <w:uiPriority w:val="9"/>
    <w:rsid w:val="00CC4607"/>
    <w:rPr>
      <w:rFonts w:asciiTheme="majorHAnsi" w:eastAsiaTheme="majorEastAsia" w:hAnsiTheme="majorHAnsi" w:cstheme="majorBidi"/>
      <w:color w:val="00789E" w:themeColor="accent6" w:themeShade="BF"/>
      <w:sz w:val="24"/>
      <w:szCs w:val="24"/>
    </w:rPr>
  </w:style>
  <w:style w:type="character" w:customStyle="1" w:styleId="Heading4Char">
    <w:name w:val="Heading 4 Char"/>
    <w:basedOn w:val="DefaultParagraphFont"/>
    <w:link w:val="Heading4"/>
    <w:uiPriority w:val="9"/>
    <w:semiHidden/>
    <w:rsid w:val="00CC4607"/>
    <w:rPr>
      <w:rFonts w:asciiTheme="majorHAnsi" w:eastAsiaTheme="majorEastAsia" w:hAnsiTheme="majorHAnsi" w:cstheme="majorBidi"/>
      <w:color w:val="00A2D3" w:themeColor="accent6"/>
      <w:sz w:val="22"/>
      <w:szCs w:val="22"/>
    </w:rPr>
  </w:style>
  <w:style w:type="character" w:customStyle="1" w:styleId="Heading5Char">
    <w:name w:val="Heading 5 Char"/>
    <w:basedOn w:val="DefaultParagraphFont"/>
    <w:link w:val="Heading5"/>
    <w:uiPriority w:val="9"/>
    <w:semiHidden/>
    <w:rsid w:val="00CC4607"/>
    <w:rPr>
      <w:rFonts w:asciiTheme="majorHAnsi" w:eastAsiaTheme="majorEastAsia" w:hAnsiTheme="majorHAnsi" w:cstheme="majorBidi"/>
      <w:i/>
      <w:iCs/>
      <w:color w:val="00A2D3" w:themeColor="accent6"/>
      <w:sz w:val="22"/>
      <w:szCs w:val="22"/>
    </w:rPr>
  </w:style>
  <w:style w:type="character" w:customStyle="1" w:styleId="Heading6Char">
    <w:name w:val="Heading 6 Char"/>
    <w:basedOn w:val="DefaultParagraphFont"/>
    <w:link w:val="Heading6"/>
    <w:uiPriority w:val="9"/>
    <w:semiHidden/>
    <w:rsid w:val="00CC4607"/>
    <w:rPr>
      <w:rFonts w:asciiTheme="majorHAnsi" w:eastAsiaTheme="majorEastAsia" w:hAnsiTheme="majorHAnsi" w:cstheme="majorBidi"/>
      <w:color w:val="00A2D3" w:themeColor="accent6"/>
    </w:rPr>
  </w:style>
  <w:style w:type="character" w:customStyle="1" w:styleId="Heading7Char">
    <w:name w:val="Heading 7 Char"/>
    <w:basedOn w:val="DefaultParagraphFont"/>
    <w:link w:val="Heading7"/>
    <w:uiPriority w:val="9"/>
    <w:semiHidden/>
    <w:rsid w:val="00CC4607"/>
    <w:rPr>
      <w:rFonts w:asciiTheme="majorHAnsi" w:eastAsiaTheme="majorEastAsia" w:hAnsiTheme="majorHAnsi" w:cstheme="majorBidi"/>
      <w:b/>
      <w:bCs/>
      <w:color w:val="00A2D3" w:themeColor="accent6"/>
    </w:rPr>
  </w:style>
  <w:style w:type="character" w:customStyle="1" w:styleId="Heading8Char">
    <w:name w:val="Heading 8 Char"/>
    <w:basedOn w:val="DefaultParagraphFont"/>
    <w:link w:val="Heading8"/>
    <w:uiPriority w:val="9"/>
    <w:semiHidden/>
    <w:rsid w:val="00CC4607"/>
    <w:rPr>
      <w:rFonts w:asciiTheme="majorHAnsi" w:eastAsiaTheme="majorEastAsia" w:hAnsiTheme="majorHAnsi" w:cstheme="majorBidi"/>
      <w:b/>
      <w:bCs/>
      <w:i/>
      <w:iCs/>
      <w:color w:val="00A2D3" w:themeColor="accent6"/>
      <w:sz w:val="20"/>
      <w:szCs w:val="20"/>
    </w:rPr>
  </w:style>
  <w:style w:type="character" w:customStyle="1" w:styleId="Heading9Char">
    <w:name w:val="Heading 9 Char"/>
    <w:basedOn w:val="DefaultParagraphFont"/>
    <w:link w:val="Heading9"/>
    <w:uiPriority w:val="9"/>
    <w:semiHidden/>
    <w:rsid w:val="00CC4607"/>
    <w:rPr>
      <w:rFonts w:asciiTheme="majorHAnsi" w:eastAsiaTheme="majorEastAsia" w:hAnsiTheme="majorHAnsi" w:cstheme="majorBidi"/>
      <w:i/>
      <w:iCs/>
      <w:color w:val="00A2D3" w:themeColor="accent6"/>
      <w:sz w:val="20"/>
      <w:szCs w:val="20"/>
    </w:rPr>
  </w:style>
  <w:style w:type="paragraph" w:styleId="Caption">
    <w:name w:val="caption"/>
    <w:basedOn w:val="Normal"/>
    <w:next w:val="Normal"/>
    <w:unhideWhenUsed/>
    <w:qFormat/>
    <w:rsid w:val="00CC4607"/>
    <w:pPr>
      <w:spacing w:line="240" w:lineRule="auto"/>
    </w:pPr>
    <w:rPr>
      <w:b/>
      <w:bCs/>
      <w:smallCaps/>
      <w:color w:val="595959" w:themeColor="text1" w:themeTint="A6"/>
    </w:rPr>
  </w:style>
  <w:style w:type="paragraph" w:styleId="Title">
    <w:name w:val="Title"/>
    <w:basedOn w:val="Normal"/>
    <w:next w:val="Normal"/>
    <w:link w:val="TitleChar"/>
    <w:uiPriority w:val="10"/>
    <w:qFormat/>
    <w:rsid w:val="00FC3913"/>
    <w:pPr>
      <w:pBdr>
        <w:bottom w:val="single" w:sz="24" w:space="1" w:color="223C76" w:themeColor="text2"/>
      </w:pBdr>
      <w:spacing w:before="240" w:after="240" w:line="240" w:lineRule="auto"/>
      <w:contextualSpacing/>
      <w:jc w:val="center"/>
    </w:pPr>
    <w:rPr>
      <w:rFonts w:asciiTheme="majorHAnsi" w:eastAsiaTheme="majorEastAsia" w:hAnsiTheme="majorHAnsi" w:cstheme="majorBidi"/>
      <w:color w:val="223C76" w:themeColor="text2"/>
      <w:spacing w:val="-15"/>
      <w:sz w:val="72"/>
      <w:szCs w:val="96"/>
    </w:rPr>
  </w:style>
  <w:style w:type="character" w:customStyle="1" w:styleId="TitleChar">
    <w:name w:val="Title Char"/>
    <w:basedOn w:val="DefaultParagraphFont"/>
    <w:link w:val="Title"/>
    <w:uiPriority w:val="10"/>
    <w:rsid w:val="00FC3913"/>
    <w:rPr>
      <w:rFonts w:asciiTheme="majorHAnsi" w:eastAsiaTheme="majorEastAsia" w:hAnsiTheme="majorHAnsi" w:cstheme="majorBidi"/>
      <w:color w:val="223C76" w:themeColor="text2"/>
      <w:spacing w:val="-15"/>
      <w:sz w:val="72"/>
      <w:szCs w:val="96"/>
    </w:rPr>
  </w:style>
  <w:style w:type="paragraph" w:styleId="Subtitle">
    <w:name w:val="Subtitle"/>
    <w:basedOn w:val="Normal"/>
    <w:next w:val="Normal"/>
    <w:link w:val="SubtitleChar"/>
    <w:uiPriority w:val="11"/>
    <w:qFormat/>
    <w:rsid w:val="00CC460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CC4607"/>
    <w:rPr>
      <w:rFonts w:asciiTheme="majorHAnsi" w:eastAsiaTheme="majorEastAsia" w:hAnsiTheme="majorHAnsi" w:cstheme="majorBidi"/>
      <w:sz w:val="30"/>
      <w:szCs w:val="30"/>
    </w:rPr>
  </w:style>
  <w:style w:type="character" w:styleId="Strong">
    <w:name w:val="Strong"/>
    <w:basedOn w:val="DefaultParagraphFont"/>
    <w:uiPriority w:val="22"/>
    <w:qFormat/>
    <w:rsid w:val="00CC4607"/>
    <w:rPr>
      <w:b/>
      <w:bCs/>
    </w:rPr>
  </w:style>
  <w:style w:type="character" w:styleId="Emphasis">
    <w:name w:val="Emphasis"/>
    <w:basedOn w:val="DefaultParagraphFont"/>
    <w:uiPriority w:val="20"/>
    <w:qFormat/>
    <w:rsid w:val="00CC4607"/>
    <w:rPr>
      <w:i/>
      <w:iCs/>
      <w:color w:val="00A2D3" w:themeColor="accent6"/>
    </w:rPr>
  </w:style>
  <w:style w:type="paragraph" w:styleId="NoSpacing">
    <w:name w:val="No Spacing"/>
    <w:uiPriority w:val="1"/>
    <w:qFormat/>
    <w:rsid w:val="00CC4607"/>
    <w:pPr>
      <w:spacing w:after="0" w:line="240" w:lineRule="auto"/>
    </w:pPr>
  </w:style>
  <w:style w:type="paragraph" w:styleId="Quote">
    <w:name w:val="Quote"/>
    <w:basedOn w:val="Normal"/>
    <w:next w:val="Normal"/>
    <w:link w:val="QuoteChar"/>
    <w:uiPriority w:val="29"/>
    <w:qFormat/>
    <w:rsid w:val="00CC460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CC4607"/>
    <w:rPr>
      <w:i/>
      <w:iCs/>
      <w:color w:val="262626" w:themeColor="text1" w:themeTint="D9"/>
    </w:rPr>
  </w:style>
  <w:style w:type="paragraph" w:styleId="IntenseQuote">
    <w:name w:val="Intense Quote"/>
    <w:basedOn w:val="Normal"/>
    <w:next w:val="Normal"/>
    <w:link w:val="IntenseQuoteChar"/>
    <w:uiPriority w:val="30"/>
    <w:qFormat/>
    <w:rsid w:val="00CC4607"/>
    <w:pPr>
      <w:spacing w:before="160" w:after="160" w:line="264" w:lineRule="auto"/>
      <w:ind w:left="720" w:right="720"/>
      <w:jc w:val="center"/>
    </w:pPr>
    <w:rPr>
      <w:rFonts w:asciiTheme="majorHAnsi" w:eastAsiaTheme="majorEastAsia" w:hAnsiTheme="majorHAnsi" w:cstheme="majorBidi"/>
      <w:i/>
      <w:iCs/>
      <w:color w:val="00A2D3" w:themeColor="accent6"/>
      <w:sz w:val="32"/>
      <w:szCs w:val="32"/>
    </w:rPr>
  </w:style>
  <w:style w:type="character" w:customStyle="1" w:styleId="IntenseQuoteChar">
    <w:name w:val="Intense Quote Char"/>
    <w:basedOn w:val="DefaultParagraphFont"/>
    <w:link w:val="IntenseQuote"/>
    <w:uiPriority w:val="30"/>
    <w:rsid w:val="00CC4607"/>
    <w:rPr>
      <w:rFonts w:asciiTheme="majorHAnsi" w:eastAsiaTheme="majorEastAsia" w:hAnsiTheme="majorHAnsi" w:cstheme="majorBidi"/>
      <w:i/>
      <w:iCs/>
      <w:color w:val="00A2D3" w:themeColor="accent6"/>
      <w:sz w:val="32"/>
      <w:szCs w:val="32"/>
    </w:rPr>
  </w:style>
  <w:style w:type="character" w:styleId="SubtleEmphasis">
    <w:name w:val="Subtle Emphasis"/>
    <w:basedOn w:val="DefaultParagraphFont"/>
    <w:uiPriority w:val="19"/>
    <w:qFormat/>
    <w:rsid w:val="00CC4607"/>
    <w:rPr>
      <w:i/>
      <w:iCs/>
    </w:rPr>
  </w:style>
  <w:style w:type="character" w:styleId="IntenseEmphasis">
    <w:name w:val="Intense Emphasis"/>
    <w:basedOn w:val="DefaultParagraphFont"/>
    <w:uiPriority w:val="21"/>
    <w:qFormat/>
    <w:rsid w:val="00CC4607"/>
    <w:rPr>
      <w:b/>
      <w:bCs/>
      <w:i/>
      <w:iCs/>
    </w:rPr>
  </w:style>
  <w:style w:type="character" w:styleId="SubtleReference">
    <w:name w:val="Subtle Reference"/>
    <w:basedOn w:val="DefaultParagraphFont"/>
    <w:uiPriority w:val="31"/>
    <w:qFormat/>
    <w:rsid w:val="00CC4607"/>
    <w:rPr>
      <w:smallCaps/>
      <w:color w:val="595959" w:themeColor="text1" w:themeTint="A6"/>
    </w:rPr>
  </w:style>
  <w:style w:type="character" w:styleId="IntenseReference">
    <w:name w:val="Intense Reference"/>
    <w:basedOn w:val="DefaultParagraphFont"/>
    <w:uiPriority w:val="32"/>
    <w:qFormat/>
    <w:rsid w:val="00CC4607"/>
    <w:rPr>
      <w:b/>
      <w:bCs/>
      <w:smallCaps/>
      <w:color w:val="00A2D3" w:themeColor="accent6"/>
    </w:rPr>
  </w:style>
  <w:style w:type="character" w:styleId="BookTitle">
    <w:name w:val="Book Title"/>
    <w:basedOn w:val="DefaultParagraphFont"/>
    <w:uiPriority w:val="33"/>
    <w:qFormat/>
    <w:rsid w:val="00CC4607"/>
    <w:rPr>
      <w:b/>
      <w:bCs/>
      <w:caps w:val="0"/>
      <w:smallCaps/>
      <w:spacing w:val="7"/>
      <w:sz w:val="21"/>
      <w:szCs w:val="21"/>
    </w:rPr>
  </w:style>
  <w:style w:type="paragraph" w:styleId="TOCHeading">
    <w:name w:val="TOC Heading"/>
    <w:basedOn w:val="Heading1"/>
    <w:next w:val="Normal"/>
    <w:uiPriority w:val="39"/>
    <w:semiHidden/>
    <w:unhideWhenUsed/>
    <w:qFormat/>
    <w:rsid w:val="00CC4607"/>
    <w:pPr>
      <w:outlineLvl w:val="9"/>
    </w:pPr>
  </w:style>
  <w:style w:type="paragraph" w:styleId="NormalWeb">
    <w:name w:val="Normal (Web)"/>
    <w:basedOn w:val="Normal"/>
    <w:uiPriority w:val="99"/>
    <w:semiHidden/>
    <w:unhideWhenUsed/>
    <w:rsid w:val="00CC4607"/>
    <w:pPr>
      <w:spacing w:before="100" w:beforeAutospacing="1" w:after="100" w:afterAutospacing="1" w:line="240" w:lineRule="auto"/>
    </w:pPr>
    <w:rPr>
      <w:rFonts w:ascii="Times New Roman" w:eastAsia="Times New Roman" w:hAnsi="Times New Roman" w:cs="Times New Roman"/>
      <w:sz w:val="24"/>
      <w:szCs w:val="24"/>
      <w:lang w:bidi="bn-BD"/>
    </w:rPr>
  </w:style>
  <w:style w:type="paragraph" w:styleId="Header">
    <w:name w:val="header"/>
    <w:basedOn w:val="Normal"/>
    <w:link w:val="HeaderChar"/>
    <w:uiPriority w:val="99"/>
    <w:unhideWhenUsed/>
    <w:rsid w:val="002524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2409"/>
  </w:style>
  <w:style w:type="paragraph" w:styleId="Footer">
    <w:name w:val="footer"/>
    <w:basedOn w:val="Normal"/>
    <w:link w:val="FooterChar"/>
    <w:unhideWhenUsed/>
    <w:rsid w:val="00252409"/>
    <w:pPr>
      <w:tabs>
        <w:tab w:val="center" w:pos="4680"/>
        <w:tab w:val="right" w:pos="9360"/>
      </w:tabs>
      <w:spacing w:after="0" w:line="240" w:lineRule="auto"/>
    </w:pPr>
  </w:style>
  <w:style w:type="character" w:customStyle="1" w:styleId="FooterChar">
    <w:name w:val="Footer Char"/>
    <w:basedOn w:val="DefaultParagraphFont"/>
    <w:link w:val="Footer"/>
    <w:rsid w:val="00252409"/>
  </w:style>
  <w:style w:type="paragraph" w:styleId="BalloonText">
    <w:name w:val="Balloon Text"/>
    <w:basedOn w:val="Normal"/>
    <w:link w:val="BalloonTextChar"/>
    <w:uiPriority w:val="99"/>
    <w:semiHidden/>
    <w:unhideWhenUsed/>
    <w:rsid w:val="002524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409"/>
    <w:rPr>
      <w:rFonts w:ascii="Segoe UI" w:hAnsi="Segoe UI" w:cs="Segoe UI"/>
      <w:sz w:val="18"/>
      <w:szCs w:val="18"/>
    </w:rPr>
  </w:style>
  <w:style w:type="paragraph" w:styleId="ListParagraph">
    <w:name w:val="List Paragraph"/>
    <w:basedOn w:val="Normal"/>
    <w:link w:val="ListParagraphChar"/>
    <w:uiPriority w:val="34"/>
    <w:qFormat/>
    <w:rsid w:val="001C2704"/>
    <w:pPr>
      <w:ind w:left="720"/>
      <w:contextualSpacing/>
    </w:pPr>
  </w:style>
  <w:style w:type="paragraph" w:customStyle="1" w:styleId="Bulletpoints">
    <w:name w:val="Bulletpoints"/>
    <w:basedOn w:val="ListParagraph"/>
    <w:link w:val="BulletpointsChar"/>
    <w:qFormat/>
    <w:rsid w:val="001C2704"/>
    <w:pPr>
      <w:numPr>
        <w:numId w:val="3"/>
      </w:numPr>
    </w:pPr>
  </w:style>
  <w:style w:type="paragraph" w:customStyle="1" w:styleId="BulletpointNumbers">
    <w:name w:val="Bulletpoint Numbers"/>
    <w:basedOn w:val="ListParagraph"/>
    <w:link w:val="BulletpointNumbersChar"/>
    <w:qFormat/>
    <w:rsid w:val="001A482F"/>
    <w:pPr>
      <w:numPr>
        <w:numId w:val="4"/>
      </w:numPr>
    </w:pPr>
  </w:style>
  <w:style w:type="character" w:customStyle="1" w:styleId="ListParagraphChar">
    <w:name w:val="List Paragraph Char"/>
    <w:basedOn w:val="DefaultParagraphFont"/>
    <w:link w:val="ListParagraph"/>
    <w:uiPriority w:val="34"/>
    <w:rsid w:val="001C2704"/>
  </w:style>
  <w:style w:type="character" w:customStyle="1" w:styleId="BulletpointsChar">
    <w:name w:val="Bulletpoints Char"/>
    <w:basedOn w:val="ListParagraphChar"/>
    <w:link w:val="Bulletpoints"/>
    <w:rsid w:val="001C2704"/>
  </w:style>
  <w:style w:type="paragraph" w:customStyle="1" w:styleId="Box">
    <w:name w:val="Box"/>
    <w:basedOn w:val="Normal"/>
    <w:link w:val="BoxChar"/>
    <w:qFormat/>
    <w:rsid w:val="00FC3913"/>
    <w:pPr>
      <w:pBdr>
        <w:top w:val="single" w:sz="36" w:space="1" w:color="D9D9D9" w:themeColor="background1" w:themeShade="D9"/>
        <w:left w:val="single" w:sz="36" w:space="4" w:color="D9D9D9" w:themeColor="background1" w:themeShade="D9"/>
        <w:bottom w:val="single" w:sz="36" w:space="1" w:color="D9D9D9" w:themeColor="background1" w:themeShade="D9"/>
        <w:right w:val="single" w:sz="36" w:space="4" w:color="D9D9D9" w:themeColor="background1" w:themeShade="D9"/>
      </w:pBdr>
      <w:shd w:val="clear" w:color="auto" w:fill="D9D9D9" w:themeFill="background1" w:themeFillShade="D9"/>
      <w:ind w:left="1134" w:right="1134"/>
    </w:pPr>
    <w:rPr>
      <w:lang w:val="fr-FR"/>
    </w:rPr>
  </w:style>
  <w:style w:type="character" w:customStyle="1" w:styleId="BulletpointNumbersChar">
    <w:name w:val="Bulletpoint Numbers Char"/>
    <w:basedOn w:val="ListParagraphChar"/>
    <w:link w:val="BulletpointNumbers"/>
    <w:rsid w:val="001A482F"/>
  </w:style>
  <w:style w:type="character" w:customStyle="1" w:styleId="BoxChar">
    <w:name w:val="Box Char"/>
    <w:basedOn w:val="DefaultParagraphFont"/>
    <w:link w:val="Box"/>
    <w:rsid w:val="00FC3913"/>
    <w:rPr>
      <w:shd w:val="clear" w:color="auto" w:fill="D9D9D9" w:themeFill="background1" w:themeFillShade="D9"/>
      <w:lang w:val="fr-FR"/>
    </w:rPr>
  </w:style>
  <w:style w:type="paragraph" w:styleId="BodyText">
    <w:name w:val="Body Text"/>
    <w:basedOn w:val="Normal"/>
    <w:link w:val="BodyTextChar"/>
    <w:rsid w:val="00294812"/>
    <w:pPr>
      <w:suppressAutoHyphens/>
      <w:spacing w:after="120" w:line="240" w:lineRule="auto"/>
    </w:pPr>
    <w:rPr>
      <w:rFonts w:ascii="Times New Roman" w:eastAsia="Times New Roman" w:hAnsi="Times New Roman" w:cs="Times New Roman"/>
      <w:sz w:val="24"/>
      <w:szCs w:val="20"/>
      <w:lang w:val="en-GB" w:eastAsia="ar-SA"/>
    </w:rPr>
  </w:style>
  <w:style w:type="character" w:customStyle="1" w:styleId="BodyTextChar">
    <w:name w:val="Body Text Char"/>
    <w:basedOn w:val="DefaultParagraphFont"/>
    <w:link w:val="BodyText"/>
    <w:rsid w:val="00294812"/>
    <w:rPr>
      <w:rFonts w:ascii="Times New Roman" w:eastAsia="Times New Roman" w:hAnsi="Times New Roman" w:cs="Times New Roman"/>
      <w:sz w:val="24"/>
      <w:szCs w:val="20"/>
      <w:lang w:val="en-GB" w:eastAsia="ar-SA"/>
    </w:rPr>
  </w:style>
  <w:style w:type="paragraph" w:styleId="ListBullet">
    <w:name w:val="List Bullet"/>
    <w:basedOn w:val="Normal"/>
    <w:rsid w:val="00294812"/>
    <w:pPr>
      <w:numPr>
        <w:numId w:val="7"/>
      </w:numPr>
      <w:spacing w:after="240" w:line="240" w:lineRule="auto"/>
    </w:pPr>
    <w:rPr>
      <w:rFonts w:ascii="Times New Roman" w:eastAsia="Times New Roman" w:hAnsi="Times New Roman" w:cs="Times New Roman"/>
      <w:sz w:val="24"/>
      <w:szCs w:val="20"/>
      <w:lang w:val="en-GB"/>
    </w:rPr>
  </w:style>
  <w:style w:type="paragraph" w:customStyle="1" w:styleId="Annexetitle">
    <w:name w:val="Annexe_title"/>
    <w:basedOn w:val="Heading1"/>
    <w:next w:val="Normal"/>
    <w:rsid w:val="00294812"/>
    <w:pPr>
      <w:keepNext w:val="0"/>
      <w:keepLines w:val="0"/>
      <w:pageBreakBefore/>
      <w:tabs>
        <w:tab w:val="left" w:pos="1701"/>
        <w:tab w:val="left" w:pos="2552"/>
      </w:tabs>
      <w:suppressAutoHyphens/>
      <w:spacing w:before="240" w:after="240"/>
      <w:jc w:val="center"/>
    </w:pPr>
    <w:rPr>
      <w:rFonts w:ascii="Times New Roman" w:eastAsia="Times New Roman" w:hAnsi="Times New Roman" w:cs="Times New Roman"/>
      <w:b/>
      <w:caps/>
      <w:smallCaps/>
      <w:color w:val="auto"/>
      <w:kern w:val="1"/>
      <w:sz w:val="28"/>
      <w:szCs w:val="28"/>
      <w:lang w:val="en-GB" w:eastAsia="ar-SA"/>
    </w:rPr>
  </w:style>
  <w:style w:type="paragraph" w:customStyle="1" w:styleId="Default">
    <w:name w:val="Default"/>
    <w:rsid w:val="00294812"/>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character" w:styleId="PageNumber">
    <w:name w:val="page number"/>
    <w:basedOn w:val="DefaultParagraphFont"/>
    <w:rsid w:val="00294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254658">
      <w:bodyDiv w:val="1"/>
      <w:marLeft w:val="0"/>
      <w:marRight w:val="0"/>
      <w:marTop w:val="0"/>
      <w:marBottom w:val="0"/>
      <w:divBdr>
        <w:top w:val="none" w:sz="0" w:space="0" w:color="auto"/>
        <w:left w:val="none" w:sz="0" w:space="0" w:color="auto"/>
        <w:bottom w:val="none" w:sz="0" w:space="0" w:color="auto"/>
        <w:right w:val="none" w:sz="0" w:space="0" w:color="auto"/>
      </w:divBdr>
    </w:div>
    <w:div w:id="1631978497">
      <w:bodyDiv w:val="1"/>
      <w:marLeft w:val="0"/>
      <w:marRight w:val="0"/>
      <w:marTop w:val="0"/>
      <w:marBottom w:val="0"/>
      <w:divBdr>
        <w:top w:val="none" w:sz="0" w:space="0" w:color="auto"/>
        <w:left w:val="none" w:sz="0" w:space="0" w:color="auto"/>
        <w:bottom w:val="none" w:sz="0" w:space="0" w:color="auto"/>
        <w:right w:val="none" w:sz="0" w:space="0" w:color="auto"/>
      </w:divBdr>
    </w:div>
    <w:div w:id="210503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UfM Corporative">
      <a:dk1>
        <a:sysClr val="windowText" lastClr="000000"/>
      </a:dk1>
      <a:lt1>
        <a:sysClr val="window" lastClr="FFFFFF"/>
      </a:lt1>
      <a:dk2>
        <a:srgbClr val="223C76"/>
      </a:dk2>
      <a:lt2>
        <a:srgbClr val="14AAD6"/>
      </a:lt2>
      <a:accent1>
        <a:srgbClr val="535099"/>
      </a:accent1>
      <a:accent2>
        <a:srgbClr val="199CD8"/>
      </a:accent2>
      <a:accent3>
        <a:srgbClr val="A5A5A5"/>
      </a:accent3>
      <a:accent4>
        <a:srgbClr val="0070C0"/>
      </a:accent4>
      <a:accent5>
        <a:srgbClr val="AAA2CA"/>
      </a:accent5>
      <a:accent6>
        <a:srgbClr val="00A2D3"/>
      </a:accent6>
      <a:hlink>
        <a:srgbClr val="0563C1"/>
      </a:hlink>
      <a:folHlink>
        <a:srgbClr val="8BD6ED"/>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UfM news</dc:creator>
  <cp:keywords/>
  <dc:description/>
  <cp:lastModifiedBy>David Llobet</cp:lastModifiedBy>
  <cp:revision>19</cp:revision>
  <cp:lastPrinted>2017-09-06T08:56:00Z</cp:lastPrinted>
  <dcterms:created xsi:type="dcterms:W3CDTF">2017-09-04T09:19:00Z</dcterms:created>
  <dcterms:modified xsi:type="dcterms:W3CDTF">2025-06-10T12:36:00Z</dcterms:modified>
</cp:coreProperties>
</file>